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D7" w:rsidRPr="003C791D" w:rsidRDefault="00EF3AF3" w:rsidP="006571D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REPUBLIKA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</w:p>
    <w:p w:rsidR="006571D7" w:rsidRPr="003C791D" w:rsidRDefault="00EF3AF3" w:rsidP="006571D7">
      <w:pPr>
        <w:jc w:val="both"/>
        <w:rPr>
          <w:sz w:val="22"/>
          <w:szCs w:val="22"/>
        </w:rPr>
      </w:pPr>
      <w:r>
        <w:rPr>
          <w:sz w:val="22"/>
          <w:szCs w:val="22"/>
        </w:rPr>
        <w:t>NARODNA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6571D7" w:rsidRPr="003C791D" w:rsidRDefault="00EF3AF3" w:rsidP="006571D7">
      <w:pPr>
        <w:jc w:val="both"/>
        <w:rPr>
          <w:sz w:val="22"/>
          <w:szCs w:val="22"/>
        </w:rPr>
      </w:pPr>
      <w:r>
        <w:rPr>
          <w:sz w:val="22"/>
          <w:szCs w:val="22"/>
        </w:rPr>
        <w:t>Odbor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DF6ABB" w:rsidRPr="003C791D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DF6ABB" w:rsidRPr="003C791D">
        <w:rPr>
          <w:sz w:val="22"/>
          <w:szCs w:val="22"/>
        </w:rPr>
        <w:t xml:space="preserve">, </w:t>
      </w:r>
    </w:p>
    <w:p w:rsidR="006571D7" w:rsidRPr="003C791D" w:rsidRDefault="00EF3AF3" w:rsidP="006571D7">
      <w:pPr>
        <w:jc w:val="both"/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6571D7" w:rsidRPr="003C791D" w:rsidRDefault="00DF6ABB" w:rsidP="006571D7">
      <w:pPr>
        <w:rPr>
          <w:sz w:val="22"/>
          <w:szCs w:val="22"/>
        </w:rPr>
      </w:pPr>
      <w:r w:rsidRPr="003C791D">
        <w:rPr>
          <w:sz w:val="22"/>
          <w:szCs w:val="22"/>
        </w:rPr>
        <w:t>14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Broj</w:t>
      </w:r>
      <w:r w:rsidRPr="003C791D">
        <w:rPr>
          <w:sz w:val="22"/>
          <w:szCs w:val="22"/>
          <w:lang w:val="sr-Cyrl-CS"/>
        </w:rPr>
        <w:t xml:space="preserve"> </w:t>
      </w:r>
      <w:r w:rsidRPr="003C791D">
        <w:rPr>
          <w:sz w:val="22"/>
          <w:szCs w:val="22"/>
        </w:rPr>
        <w:t xml:space="preserve">: </w:t>
      </w:r>
      <w:r w:rsidRPr="003C791D">
        <w:rPr>
          <w:sz w:val="22"/>
          <w:szCs w:val="22"/>
          <w:lang w:val="sr-Cyrl-CS"/>
        </w:rPr>
        <w:t>06-2/410</w:t>
      </w:r>
      <w:r w:rsidRPr="003C791D">
        <w:rPr>
          <w:sz w:val="22"/>
          <w:szCs w:val="22"/>
        </w:rPr>
        <w:t>-15</w:t>
      </w:r>
    </w:p>
    <w:p w:rsidR="006571D7" w:rsidRPr="003C791D" w:rsidRDefault="00DF6ABB" w:rsidP="006571D7">
      <w:pPr>
        <w:rPr>
          <w:sz w:val="22"/>
          <w:szCs w:val="22"/>
          <w:lang w:val="sr-Cyrl-CS"/>
        </w:rPr>
      </w:pPr>
      <w:r w:rsidRPr="003C791D">
        <w:rPr>
          <w:sz w:val="22"/>
          <w:szCs w:val="22"/>
        </w:rPr>
        <w:t xml:space="preserve">19. </w:t>
      </w:r>
      <w:r w:rsidR="00EF3AF3">
        <w:rPr>
          <w:sz w:val="22"/>
          <w:szCs w:val="22"/>
        </w:rPr>
        <w:t>oktobar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  <w:lang w:val="sr-Cyrl-CS"/>
        </w:rPr>
        <w:t>20</w:t>
      </w:r>
      <w:r w:rsidRPr="003C791D">
        <w:rPr>
          <w:sz w:val="22"/>
          <w:szCs w:val="22"/>
        </w:rPr>
        <w:t>15</w:t>
      </w:r>
      <w:r w:rsidRPr="003C791D">
        <w:rPr>
          <w:sz w:val="22"/>
          <w:szCs w:val="22"/>
          <w:lang w:val="sr-Cyrl-CS"/>
        </w:rPr>
        <w:t xml:space="preserve">. </w:t>
      </w:r>
      <w:r w:rsidR="00EF3AF3">
        <w:rPr>
          <w:sz w:val="22"/>
          <w:szCs w:val="22"/>
          <w:lang w:val="sr-Cyrl-CS"/>
        </w:rPr>
        <w:t>godine</w:t>
      </w:r>
    </w:p>
    <w:p w:rsidR="006571D7" w:rsidRPr="003C791D" w:rsidRDefault="00EF3AF3" w:rsidP="006571D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DF6ABB" w:rsidRPr="003C79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DF6ABB" w:rsidRPr="003C79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DF6ABB" w:rsidRPr="003C79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DF6ABB" w:rsidRPr="003C79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DF6ABB" w:rsidRPr="003C79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DF6ABB" w:rsidRPr="003C79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6571D7" w:rsidRPr="003C791D" w:rsidRDefault="00DF6ABB" w:rsidP="006571D7">
      <w:pPr>
        <w:rPr>
          <w:sz w:val="22"/>
          <w:szCs w:val="22"/>
          <w:lang w:val="sr-Cyrl-CS"/>
        </w:rPr>
      </w:pPr>
    </w:p>
    <w:p w:rsidR="006571D7" w:rsidRPr="003C791D" w:rsidRDefault="00DF6ABB" w:rsidP="006571D7">
      <w:pPr>
        <w:jc w:val="both"/>
        <w:rPr>
          <w:sz w:val="22"/>
          <w:szCs w:val="22"/>
        </w:rPr>
      </w:pPr>
    </w:p>
    <w:p w:rsidR="006571D7" w:rsidRPr="003C791D" w:rsidRDefault="00EF3AF3" w:rsidP="006571D7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</w:p>
    <w:p w:rsidR="006571D7" w:rsidRPr="003C791D" w:rsidRDefault="00DF6ABB" w:rsidP="006571D7">
      <w:pPr>
        <w:jc w:val="center"/>
        <w:rPr>
          <w:sz w:val="22"/>
          <w:szCs w:val="22"/>
        </w:rPr>
      </w:pPr>
      <w:r w:rsidRPr="003C791D">
        <w:rPr>
          <w:sz w:val="22"/>
          <w:szCs w:val="22"/>
        </w:rPr>
        <w:t xml:space="preserve">27. </w:t>
      </w:r>
      <w:r w:rsidR="00EF3AF3">
        <w:rPr>
          <w:sz w:val="22"/>
          <w:szCs w:val="22"/>
          <w:lang w:val="sr-Cyrl-CS"/>
        </w:rPr>
        <w:t>SEDNICE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ODBORA</w:t>
      </w:r>
      <w:r w:rsidRPr="003C791D">
        <w:rPr>
          <w:b/>
          <w:sz w:val="22"/>
          <w:szCs w:val="22"/>
        </w:rPr>
        <w:t xml:space="preserve"> </w:t>
      </w:r>
      <w:r w:rsidR="00EF3AF3">
        <w:rPr>
          <w:sz w:val="22"/>
          <w:szCs w:val="22"/>
        </w:rPr>
        <w:t>ZA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OBRAZOVANjE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NAUKU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TEHNOLOŠKI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RAZVOJ</w:t>
      </w:r>
    </w:p>
    <w:p w:rsidR="006571D7" w:rsidRPr="003C791D" w:rsidRDefault="00EF3AF3" w:rsidP="006571D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DF6ABB" w:rsidRPr="003C791D"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DF6ABB" w:rsidRPr="003C791D">
        <w:rPr>
          <w:sz w:val="22"/>
          <w:szCs w:val="22"/>
          <w:lang w:val="sr-Cyrl-CS"/>
        </w:rPr>
        <w:t xml:space="preserve"> </w:t>
      </w:r>
      <w:r w:rsidR="00DF6ABB" w:rsidRPr="003C791D">
        <w:rPr>
          <w:sz w:val="22"/>
          <w:szCs w:val="22"/>
        </w:rPr>
        <w:t>15</w:t>
      </w:r>
      <w:r w:rsidR="00DF6ABB" w:rsidRPr="003C791D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</w:rPr>
        <w:t>OKTOBR</w:t>
      </w:r>
      <w:r>
        <w:rPr>
          <w:sz w:val="22"/>
          <w:szCs w:val="22"/>
          <w:lang w:val="sr-Cyrl-CS"/>
        </w:rPr>
        <w:t>A</w:t>
      </w:r>
      <w:r w:rsidR="00DF6ABB" w:rsidRPr="003C791D">
        <w:rPr>
          <w:sz w:val="22"/>
          <w:szCs w:val="22"/>
          <w:lang w:val="sr-Cyrl-CS"/>
        </w:rPr>
        <w:t xml:space="preserve"> 2015. </w:t>
      </w:r>
      <w:r>
        <w:rPr>
          <w:sz w:val="22"/>
          <w:szCs w:val="22"/>
          <w:lang w:val="sr-Cyrl-CS"/>
        </w:rPr>
        <w:t>GODINE</w:t>
      </w:r>
    </w:p>
    <w:p w:rsidR="006571D7" w:rsidRPr="003C791D" w:rsidRDefault="00DF6ABB" w:rsidP="006571D7">
      <w:pPr>
        <w:jc w:val="both"/>
        <w:rPr>
          <w:sz w:val="22"/>
          <w:szCs w:val="22"/>
          <w:lang w:val="sr-Cyrl-CS"/>
        </w:rPr>
      </w:pPr>
    </w:p>
    <w:p w:rsidR="006571D7" w:rsidRPr="003C791D" w:rsidRDefault="00DF6ABB" w:rsidP="006571D7">
      <w:pPr>
        <w:rPr>
          <w:sz w:val="22"/>
          <w:szCs w:val="22"/>
          <w:lang w:val="sr-Cyrl-CS"/>
        </w:rPr>
      </w:pPr>
    </w:p>
    <w:p w:rsidR="006571D7" w:rsidRPr="003C791D" w:rsidRDefault="00DF6ABB" w:rsidP="006571D7">
      <w:pPr>
        <w:jc w:val="both"/>
        <w:rPr>
          <w:sz w:val="22"/>
          <w:szCs w:val="22"/>
          <w:lang w:val="sr-Cyrl-CS"/>
        </w:rPr>
      </w:pPr>
      <w:r w:rsidRPr="003C791D">
        <w:rPr>
          <w:sz w:val="22"/>
          <w:szCs w:val="22"/>
          <w:lang w:val="sr-Cyrl-CS"/>
        </w:rPr>
        <w:t xml:space="preserve">           </w:t>
      </w:r>
      <w:r w:rsidR="00EF3AF3">
        <w:rPr>
          <w:sz w:val="22"/>
          <w:szCs w:val="22"/>
          <w:lang w:val="sr-Cyrl-CS"/>
        </w:rPr>
        <w:t>Sednica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je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počela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u</w:t>
      </w:r>
      <w:r w:rsidRPr="003C791D">
        <w:rPr>
          <w:sz w:val="22"/>
          <w:szCs w:val="22"/>
          <w:lang w:val="sr-Cyrl-CS"/>
        </w:rPr>
        <w:t xml:space="preserve"> 1</w:t>
      </w:r>
      <w:r w:rsidRPr="003C791D">
        <w:rPr>
          <w:sz w:val="22"/>
          <w:szCs w:val="22"/>
        </w:rPr>
        <w:t>2</w:t>
      </w:r>
      <w:r w:rsidRPr="003C791D">
        <w:rPr>
          <w:sz w:val="22"/>
          <w:szCs w:val="22"/>
          <w:lang w:val="sr-Cyrl-CS"/>
        </w:rPr>
        <w:t>,</w:t>
      </w:r>
      <w:r w:rsidRPr="003C791D">
        <w:rPr>
          <w:sz w:val="22"/>
          <w:szCs w:val="22"/>
        </w:rPr>
        <w:t>0</w:t>
      </w:r>
      <w:r w:rsidRPr="003C791D">
        <w:rPr>
          <w:sz w:val="22"/>
          <w:szCs w:val="22"/>
          <w:lang w:val="sr-Cyrl-CS"/>
        </w:rPr>
        <w:t xml:space="preserve">0 </w:t>
      </w:r>
      <w:r w:rsidR="00EF3AF3">
        <w:rPr>
          <w:sz w:val="22"/>
          <w:szCs w:val="22"/>
          <w:lang w:val="sr-Cyrl-CS"/>
        </w:rPr>
        <w:t>časova</w:t>
      </w:r>
      <w:r w:rsidRPr="003C791D">
        <w:rPr>
          <w:sz w:val="22"/>
          <w:szCs w:val="22"/>
          <w:lang w:val="sr-Cyrl-CS"/>
        </w:rPr>
        <w:t>.</w:t>
      </w:r>
    </w:p>
    <w:p w:rsidR="006571D7" w:rsidRPr="003C791D" w:rsidRDefault="00DF6ABB" w:rsidP="006571D7">
      <w:pPr>
        <w:jc w:val="both"/>
        <w:rPr>
          <w:sz w:val="22"/>
          <w:szCs w:val="22"/>
          <w:lang w:val="sr-Cyrl-CS"/>
        </w:rPr>
      </w:pPr>
      <w:r w:rsidRPr="003C791D">
        <w:rPr>
          <w:sz w:val="22"/>
          <w:szCs w:val="22"/>
          <w:lang w:val="sr-Cyrl-CS"/>
        </w:rPr>
        <w:t xml:space="preserve">           </w:t>
      </w:r>
      <w:r w:rsidR="00EF3AF3">
        <w:rPr>
          <w:sz w:val="22"/>
          <w:szCs w:val="22"/>
          <w:lang w:val="sr-Cyrl-CS"/>
        </w:rPr>
        <w:t>Sednici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je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predsedavala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mr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Aleksandra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Jerkov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predsednica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Odbora</w:t>
      </w:r>
      <w:r w:rsidRPr="003C791D">
        <w:rPr>
          <w:sz w:val="22"/>
          <w:szCs w:val="22"/>
          <w:lang w:val="sr-Cyrl-CS"/>
        </w:rPr>
        <w:t>.</w:t>
      </w:r>
    </w:p>
    <w:p w:rsidR="00792CA9" w:rsidRPr="003C791D" w:rsidRDefault="00DF6ABB" w:rsidP="006571D7">
      <w:pPr>
        <w:tabs>
          <w:tab w:val="left" w:pos="1134"/>
        </w:tabs>
        <w:jc w:val="both"/>
        <w:rPr>
          <w:sz w:val="22"/>
          <w:szCs w:val="22"/>
          <w:lang w:val="sr-Cyrl-CS"/>
        </w:rPr>
      </w:pPr>
      <w:r w:rsidRPr="003C791D">
        <w:rPr>
          <w:sz w:val="22"/>
          <w:szCs w:val="22"/>
          <w:lang w:val="sr-Cyrl-CS"/>
        </w:rPr>
        <w:t xml:space="preserve">           </w:t>
      </w:r>
      <w:r w:rsidR="00EF3AF3">
        <w:rPr>
          <w:sz w:val="22"/>
          <w:szCs w:val="22"/>
          <w:lang w:val="sr-Cyrl-CS"/>
        </w:rPr>
        <w:t>Sednici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su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prisustvovali</w:t>
      </w:r>
      <w:r w:rsidRPr="003C791D">
        <w:rPr>
          <w:sz w:val="22"/>
          <w:szCs w:val="22"/>
          <w:lang w:val="sr-Cyrl-CS"/>
        </w:rPr>
        <w:t xml:space="preserve">: </w:t>
      </w:r>
      <w:r w:rsidR="00EF3AF3">
        <w:rPr>
          <w:sz w:val="22"/>
          <w:szCs w:val="22"/>
          <w:lang w:val="sr-Cyrl-CS"/>
        </w:rPr>
        <w:t>Marko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Atlagić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Irena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Aleksić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Mileta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Poskurica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Anamarija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Viček</w:t>
      </w:r>
      <w:r w:rsidRPr="003C791D">
        <w:rPr>
          <w:sz w:val="22"/>
          <w:szCs w:val="22"/>
          <w:lang w:val="sr-Cyrl-CS"/>
        </w:rPr>
        <w:t>,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Ljubiša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Stojmirović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Vladimir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Orlić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Nevenka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Milošević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</w:rPr>
        <w:t>Miletić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Mihajlović</w:t>
      </w:r>
      <w:r w:rsidRPr="003C791D">
        <w:rPr>
          <w:sz w:val="22"/>
          <w:szCs w:val="22"/>
        </w:rPr>
        <w:t xml:space="preserve"> (</w:t>
      </w:r>
      <w:r w:rsidR="00EF3AF3">
        <w:rPr>
          <w:sz w:val="22"/>
          <w:szCs w:val="22"/>
        </w:rPr>
        <w:t>zamenik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Žarka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Obradovića</w:t>
      </w:r>
      <w:r w:rsidRPr="003C791D">
        <w:rPr>
          <w:sz w:val="22"/>
          <w:szCs w:val="22"/>
        </w:rPr>
        <w:t>)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Gordana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Topić</w:t>
      </w:r>
      <w:r w:rsidRPr="003C791D">
        <w:rPr>
          <w:sz w:val="22"/>
          <w:szCs w:val="22"/>
          <w:lang w:val="sr-Cyrl-CS"/>
        </w:rPr>
        <w:t xml:space="preserve"> (</w:t>
      </w:r>
      <w:r w:rsidR="00EF3AF3">
        <w:rPr>
          <w:sz w:val="22"/>
          <w:szCs w:val="22"/>
          <w:lang w:val="sr-Cyrl-CS"/>
        </w:rPr>
        <w:t>zamenik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Dijane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Vukomanović</w:t>
      </w:r>
      <w:r w:rsidRPr="003C791D">
        <w:rPr>
          <w:sz w:val="22"/>
          <w:szCs w:val="22"/>
          <w:lang w:val="sr-Cyrl-CS"/>
        </w:rPr>
        <w:t xml:space="preserve">), </w:t>
      </w:r>
      <w:r w:rsidR="00EF3AF3">
        <w:rPr>
          <w:sz w:val="22"/>
          <w:szCs w:val="22"/>
          <w:lang w:val="sr-Cyrl-CS"/>
        </w:rPr>
        <w:t>Ninoslav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Stojadinović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Olena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Papuga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Jelisaveta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Veljković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Milena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Bićanin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članovi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Odbora</w:t>
      </w:r>
      <w:r w:rsidRPr="003C791D">
        <w:rPr>
          <w:sz w:val="22"/>
          <w:szCs w:val="22"/>
          <w:lang w:val="sr-Cyrl-CS"/>
        </w:rPr>
        <w:t>.</w:t>
      </w:r>
    </w:p>
    <w:p w:rsidR="006571D7" w:rsidRPr="003C791D" w:rsidRDefault="00DF6ABB" w:rsidP="006571D7">
      <w:pPr>
        <w:tabs>
          <w:tab w:val="left" w:pos="1134"/>
        </w:tabs>
        <w:jc w:val="both"/>
        <w:rPr>
          <w:sz w:val="22"/>
          <w:szCs w:val="22"/>
        </w:rPr>
      </w:pPr>
      <w:r w:rsidRPr="003C791D">
        <w:rPr>
          <w:sz w:val="22"/>
          <w:szCs w:val="22"/>
          <w:lang w:val="sr-Cyrl-CS"/>
        </w:rPr>
        <w:t xml:space="preserve">           </w:t>
      </w:r>
      <w:r w:rsidR="00EF3AF3">
        <w:rPr>
          <w:sz w:val="22"/>
          <w:szCs w:val="22"/>
          <w:lang w:val="sr-Cyrl-CS"/>
        </w:rPr>
        <w:t>Sednici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nisu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prisustvovali</w:t>
      </w:r>
      <w:r w:rsidRPr="003C791D">
        <w:rPr>
          <w:sz w:val="22"/>
          <w:szCs w:val="22"/>
          <w:lang w:val="sr-Cyrl-CS"/>
        </w:rPr>
        <w:t xml:space="preserve">: </w:t>
      </w:r>
      <w:r w:rsidR="00EF3AF3">
        <w:rPr>
          <w:sz w:val="22"/>
          <w:szCs w:val="22"/>
          <w:lang w:val="sr-Cyrl-CS"/>
        </w:rPr>
        <w:t>Milan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Knežević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Nebojša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Petrović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Riza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Halimi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kao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ni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njihovi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zamenici</w:t>
      </w:r>
      <w:r w:rsidRPr="003C791D">
        <w:rPr>
          <w:sz w:val="22"/>
          <w:szCs w:val="22"/>
        </w:rPr>
        <w:t>.</w:t>
      </w:r>
    </w:p>
    <w:p w:rsidR="00792CA9" w:rsidRPr="003C791D" w:rsidRDefault="00DF6ABB" w:rsidP="00792CA9">
      <w:pPr>
        <w:tabs>
          <w:tab w:val="left" w:pos="709"/>
        </w:tabs>
        <w:jc w:val="both"/>
        <w:rPr>
          <w:sz w:val="22"/>
          <w:szCs w:val="22"/>
        </w:rPr>
      </w:pPr>
      <w:r w:rsidRPr="003C791D">
        <w:rPr>
          <w:sz w:val="22"/>
          <w:szCs w:val="22"/>
        </w:rPr>
        <w:tab/>
      </w:r>
      <w:r w:rsidR="00EF3AF3">
        <w:rPr>
          <w:sz w:val="22"/>
          <w:szCs w:val="22"/>
        </w:rPr>
        <w:t>Sednici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prisustvovali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narodni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poslanici</w:t>
      </w:r>
      <w:r w:rsidRPr="003C791D">
        <w:rPr>
          <w:sz w:val="22"/>
          <w:szCs w:val="22"/>
        </w:rPr>
        <w:t xml:space="preserve">: </w:t>
      </w:r>
      <w:r w:rsidR="00EF3AF3">
        <w:rPr>
          <w:sz w:val="22"/>
          <w:szCs w:val="22"/>
        </w:rPr>
        <w:t>Milorad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Mijatović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Darko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Laketić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Zoran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Živković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Vladimir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Pavićević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koji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nisu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članovi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Odbora</w:t>
      </w:r>
      <w:r w:rsidRPr="003C791D">
        <w:rPr>
          <w:sz w:val="22"/>
          <w:szCs w:val="22"/>
        </w:rPr>
        <w:t>.</w:t>
      </w:r>
    </w:p>
    <w:p w:rsidR="006571D7" w:rsidRPr="003C791D" w:rsidRDefault="00DF6ABB" w:rsidP="006571D7">
      <w:pPr>
        <w:tabs>
          <w:tab w:val="left" w:pos="1134"/>
        </w:tabs>
        <w:jc w:val="both"/>
        <w:rPr>
          <w:sz w:val="22"/>
          <w:szCs w:val="22"/>
          <w:lang w:val="sr-Cyrl-CS"/>
        </w:rPr>
      </w:pPr>
      <w:r w:rsidRPr="003C791D">
        <w:rPr>
          <w:sz w:val="22"/>
          <w:szCs w:val="22"/>
          <w:lang w:val="sr-Cyrl-CS"/>
        </w:rPr>
        <w:t xml:space="preserve">           </w:t>
      </w:r>
      <w:r w:rsidR="00EF3AF3">
        <w:rPr>
          <w:sz w:val="22"/>
          <w:szCs w:val="22"/>
          <w:lang w:val="sr-Cyrl-CS"/>
        </w:rPr>
        <w:t>Sednici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su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prisustvovali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iz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Ministarstva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prosvete</w:t>
      </w:r>
      <w:r w:rsidRPr="003C791D">
        <w:rPr>
          <w:sz w:val="22"/>
          <w:szCs w:val="22"/>
          <w:lang w:val="sr-Cyrl-CS"/>
        </w:rPr>
        <w:t xml:space="preserve"> , </w:t>
      </w:r>
      <w:r w:rsidR="00EF3AF3">
        <w:rPr>
          <w:sz w:val="22"/>
          <w:szCs w:val="22"/>
          <w:lang w:val="sr-Cyrl-CS"/>
        </w:rPr>
        <w:t>nauke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tehnološkog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razvoja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Milovan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Šuvakov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pomoćnik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ministra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Dragan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Todorović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šef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Odseka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za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visoko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obrazovanje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Ljiljana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Todorović</w:t>
      </w:r>
      <w:r w:rsidRPr="003C791D">
        <w:rPr>
          <w:sz w:val="22"/>
          <w:szCs w:val="22"/>
          <w:lang w:val="sr-Cyrl-CS"/>
        </w:rPr>
        <w:t xml:space="preserve">, </w:t>
      </w:r>
      <w:r w:rsidR="00EF3AF3">
        <w:rPr>
          <w:sz w:val="22"/>
          <w:szCs w:val="22"/>
          <w:lang w:val="sr-Cyrl-CS"/>
        </w:rPr>
        <w:t>savetnik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u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Ministarstvu</w:t>
      </w:r>
      <w:r w:rsidRPr="003C791D">
        <w:rPr>
          <w:sz w:val="22"/>
          <w:szCs w:val="22"/>
          <w:lang w:val="sr-Cyrl-CS"/>
        </w:rPr>
        <w:t>.</w:t>
      </w:r>
    </w:p>
    <w:p w:rsidR="0027159F" w:rsidRPr="003C791D" w:rsidRDefault="00DF6ABB" w:rsidP="0027159F">
      <w:pPr>
        <w:pStyle w:val="Style5"/>
        <w:widowControl/>
        <w:jc w:val="both"/>
        <w:rPr>
          <w:rStyle w:val="FontStyle36"/>
          <w:sz w:val="22"/>
          <w:szCs w:val="22"/>
          <w:lang w:val="sr-Cyrl-CS" w:eastAsia="sr-Cyrl-CS"/>
        </w:rPr>
      </w:pPr>
      <w:r w:rsidRPr="003C791D">
        <w:rPr>
          <w:sz w:val="22"/>
          <w:szCs w:val="22"/>
          <w:lang w:val="sr-Cyrl-CS"/>
        </w:rPr>
        <w:tab/>
      </w:r>
      <w:r w:rsidR="00EF3AF3">
        <w:rPr>
          <w:sz w:val="22"/>
          <w:szCs w:val="22"/>
          <w:lang w:val="sr-Cyrl-CS"/>
        </w:rPr>
        <w:t>Sednici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su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prisustvovali</w:t>
      </w:r>
      <w:r w:rsidRPr="003C791D">
        <w:rPr>
          <w:sz w:val="22"/>
          <w:szCs w:val="22"/>
          <w:lang w:val="sr-Cyrl-CS"/>
        </w:rPr>
        <w:t>: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Vojkan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Nestorović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Mirjana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Mirić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Snežana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Janićijević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Hudomal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Aleksa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Andrejević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Aleksandar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Đorac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i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Milica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Mijović</w:t>
      </w:r>
      <w:r w:rsidRPr="003C791D">
        <w:rPr>
          <w:rStyle w:val="FontStyle36"/>
          <w:sz w:val="22"/>
          <w:szCs w:val="22"/>
          <w:lang w:val="sr-Cyrl-CS" w:eastAsia="sr-Cyrl-CS"/>
        </w:rPr>
        <w:t>,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podnosioci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predstavke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sz w:val="22"/>
          <w:szCs w:val="22"/>
          <w:lang w:val="sr-Cyrl-CS"/>
        </w:rPr>
        <w:t>sa</w:t>
      </w:r>
      <w:r w:rsidRPr="003C791D">
        <w:rPr>
          <w:sz w:val="22"/>
          <w:szCs w:val="22"/>
          <w:lang w:val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Medicinskog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fakulteta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u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Prištini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sa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privremenim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sedištem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u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Kosovskoj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Mitrovici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kao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i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dekan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tog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fakulteta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Rade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Grbić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zatim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drugi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podnosilac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predstavke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dr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Mirjana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Stojanović</w:t>
      </w:r>
      <w:r w:rsidRPr="003C791D">
        <w:rPr>
          <w:rStyle w:val="FontStyle36"/>
          <w:sz w:val="22"/>
          <w:szCs w:val="22"/>
          <w:lang w:val="sr-Cyrl-CS" w:eastAsia="sr-Cyrl-CS"/>
        </w:rPr>
        <w:t>-</w:t>
      </w:r>
      <w:r w:rsidR="00EF3AF3">
        <w:rPr>
          <w:rStyle w:val="FontStyle36"/>
          <w:sz w:val="22"/>
          <w:szCs w:val="22"/>
          <w:lang w:val="sr-Cyrl-CS" w:eastAsia="sr-Cyrl-CS"/>
        </w:rPr>
        <w:t>Tasić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i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treći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podnosilac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predstavke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prof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. </w:t>
      </w:r>
      <w:r w:rsidR="00EF3AF3">
        <w:rPr>
          <w:rStyle w:val="FontStyle36"/>
          <w:sz w:val="22"/>
          <w:szCs w:val="22"/>
          <w:lang w:val="sr-Cyrl-CS" w:eastAsia="sr-Cyrl-CS"/>
        </w:rPr>
        <w:t>dr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Zora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Konjović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kao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i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prof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. </w:t>
      </w:r>
      <w:r w:rsidR="00EF3AF3">
        <w:rPr>
          <w:rStyle w:val="FontStyle36"/>
          <w:sz w:val="22"/>
          <w:szCs w:val="22"/>
          <w:lang w:val="sr-Cyrl-CS" w:eastAsia="sr-Cyrl-CS"/>
        </w:rPr>
        <w:t>dr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Miroslav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Trajanović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Fonts w:eastAsiaTheme="minorHAnsi"/>
          <w:sz w:val="22"/>
          <w:szCs w:val="22"/>
        </w:rPr>
        <w:t>predsednik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Matičnog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naučnog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elektroniku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telekomunikacije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informacione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tehnologije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Ministarstvu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prosvete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nauke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tehnološkog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razvoja</w:t>
      </w:r>
      <w:r w:rsidRPr="003C791D">
        <w:rPr>
          <w:rFonts w:eastAsiaTheme="minorHAnsi"/>
          <w:sz w:val="22"/>
          <w:szCs w:val="22"/>
        </w:rPr>
        <w:t>.</w:t>
      </w:r>
    </w:p>
    <w:p w:rsidR="0027159F" w:rsidRPr="003C791D" w:rsidRDefault="00DF6ABB" w:rsidP="006571D7">
      <w:pPr>
        <w:tabs>
          <w:tab w:val="left" w:pos="1134"/>
        </w:tabs>
        <w:jc w:val="both"/>
        <w:rPr>
          <w:sz w:val="22"/>
          <w:szCs w:val="22"/>
          <w:lang w:val="sr-Cyrl-CS"/>
        </w:rPr>
      </w:pPr>
    </w:p>
    <w:p w:rsidR="006571D7" w:rsidRPr="003C791D" w:rsidRDefault="00DF6ABB" w:rsidP="006571D7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6571D7" w:rsidRPr="003C791D" w:rsidRDefault="00EF3AF3" w:rsidP="006571D7">
      <w:pPr>
        <w:tabs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Na</w:t>
      </w:r>
      <w:r w:rsidR="00DF6ABB" w:rsidRPr="003C791D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</w:t>
      </w:r>
      <w:r w:rsidR="00DF6ABB" w:rsidRPr="003C791D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predsednice</w:t>
      </w:r>
      <w:r w:rsidR="00DF6ABB" w:rsidRPr="003C791D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Odbora</w:t>
      </w:r>
      <w:r w:rsidR="00DF6ABB" w:rsidRPr="003C791D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usvojen</w:t>
      </w:r>
      <w:r w:rsidR="00DF6ABB" w:rsidRPr="003C791D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je</w:t>
      </w:r>
      <w:r w:rsidR="00DF6ABB" w:rsidRPr="003C791D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sledeći</w:t>
      </w:r>
      <w:r w:rsidR="00DF6ABB" w:rsidRPr="003C791D">
        <w:rPr>
          <w:b/>
          <w:sz w:val="22"/>
          <w:szCs w:val="22"/>
        </w:rPr>
        <w:t>:</w:t>
      </w:r>
    </w:p>
    <w:p w:rsidR="006571D7" w:rsidRPr="003C791D" w:rsidRDefault="00DF6ABB" w:rsidP="006571D7">
      <w:pPr>
        <w:tabs>
          <w:tab w:val="left" w:pos="1440"/>
        </w:tabs>
        <w:jc w:val="both"/>
        <w:rPr>
          <w:sz w:val="22"/>
          <w:szCs w:val="22"/>
        </w:rPr>
      </w:pPr>
    </w:p>
    <w:p w:rsidR="006571D7" w:rsidRPr="003C791D" w:rsidRDefault="00DF6ABB" w:rsidP="006571D7">
      <w:pPr>
        <w:tabs>
          <w:tab w:val="left" w:pos="1440"/>
        </w:tabs>
        <w:jc w:val="both"/>
        <w:rPr>
          <w:sz w:val="22"/>
          <w:szCs w:val="22"/>
        </w:rPr>
      </w:pPr>
    </w:p>
    <w:p w:rsidR="006571D7" w:rsidRPr="003C791D" w:rsidRDefault="00EF3AF3" w:rsidP="006571D7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F6ABB" w:rsidRPr="003C791D">
        <w:rPr>
          <w:sz w:val="22"/>
          <w:szCs w:val="22"/>
        </w:rPr>
        <w:t xml:space="preserve">   </w:t>
      </w:r>
      <w:r>
        <w:rPr>
          <w:sz w:val="22"/>
          <w:szCs w:val="22"/>
        </w:rPr>
        <w:t>r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6571D7" w:rsidRPr="003C791D" w:rsidRDefault="00DF6ABB" w:rsidP="006571D7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6571D7" w:rsidRPr="003C791D" w:rsidRDefault="00EF3AF3" w:rsidP="006571D7">
      <w:pPr>
        <w:numPr>
          <w:ilvl w:val="0"/>
          <w:numId w:val="1"/>
        </w:numPr>
        <w:tabs>
          <w:tab w:val="left" w:pos="1440"/>
        </w:tabs>
        <w:spacing w:before="120"/>
        <w:ind w:left="714" w:hanging="357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Informacija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o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pritužbama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u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vezi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sa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radom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visokoškolskih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ustanova</w:t>
      </w:r>
      <w:r w:rsidR="00DF6ABB" w:rsidRPr="003C791D">
        <w:rPr>
          <w:b/>
          <w:noProof/>
          <w:sz w:val="22"/>
          <w:szCs w:val="22"/>
        </w:rPr>
        <w:t>-</w:t>
      </w:r>
      <w:r>
        <w:rPr>
          <w:b/>
          <w:noProof/>
          <w:sz w:val="22"/>
          <w:szCs w:val="22"/>
        </w:rPr>
        <w:t>organa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poslovođenja</w:t>
      </w:r>
      <w:r w:rsidR="00DF6ABB" w:rsidRPr="003C791D">
        <w:rPr>
          <w:b/>
          <w:noProof/>
          <w:sz w:val="22"/>
          <w:szCs w:val="22"/>
        </w:rPr>
        <w:t xml:space="preserve">; </w:t>
      </w:r>
    </w:p>
    <w:p w:rsidR="006571D7" w:rsidRPr="003C791D" w:rsidRDefault="00EF3AF3" w:rsidP="006571D7">
      <w:pPr>
        <w:numPr>
          <w:ilvl w:val="0"/>
          <w:numId w:val="1"/>
        </w:numPr>
        <w:tabs>
          <w:tab w:val="left" w:pos="1440"/>
        </w:tabs>
        <w:spacing w:before="120"/>
        <w:ind w:left="714" w:hanging="357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Razno</w:t>
      </w:r>
      <w:r w:rsidR="00DF6ABB" w:rsidRPr="003C791D">
        <w:rPr>
          <w:b/>
          <w:noProof/>
          <w:sz w:val="22"/>
          <w:szCs w:val="22"/>
        </w:rPr>
        <w:t>.</w:t>
      </w:r>
    </w:p>
    <w:p w:rsidR="006571D7" w:rsidRPr="003C791D" w:rsidRDefault="00DF6ABB" w:rsidP="006571D7">
      <w:pPr>
        <w:rPr>
          <w:sz w:val="22"/>
          <w:szCs w:val="22"/>
        </w:rPr>
      </w:pPr>
    </w:p>
    <w:p w:rsidR="006571D7" w:rsidRPr="003C791D" w:rsidRDefault="00DF6ABB" w:rsidP="006571D7">
      <w:pPr>
        <w:rPr>
          <w:sz w:val="22"/>
          <w:szCs w:val="22"/>
        </w:rPr>
      </w:pPr>
      <w:r w:rsidRPr="003C791D">
        <w:rPr>
          <w:sz w:val="22"/>
          <w:szCs w:val="22"/>
        </w:rPr>
        <w:t xml:space="preserve">     </w:t>
      </w:r>
      <w:r w:rsidR="00EF3AF3">
        <w:rPr>
          <w:sz w:val="22"/>
          <w:szCs w:val="22"/>
        </w:rPr>
        <w:t>Pre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prelaska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razmatranje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tačaka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dnevnog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reda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usvojen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zapisnik</w:t>
      </w:r>
      <w:r w:rsidRPr="003C791D">
        <w:rPr>
          <w:sz w:val="22"/>
          <w:szCs w:val="22"/>
        </w:rPr>
        <w:t xml:space="preserve"> </w:t>
      </w:r>
      <w:r w:rsidRPr="003C791D">
        <w:rPr>
          <w:b/>
          <w:sz w:val="22"/>
          <w:szCs w:val="22"/>
        </w:rPr>
        <w:t>26.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sednice</w:t>
      </w:r>
      <w:r w:rsidRPr="003C791D">
        <w:rPr>
          <w:sz w:val="22"/>
          <w:szCs w:val="22"/>
        </w:rPr>
        <w:t>.</w:t>
      </w:r>
    </w:p>
    <w:p w:rsidR="006571D7" w:rsidRPr="003C791D" w:rsidRDefault="00EF3AF3" w:rsidP="006571D7">
      <w:pPr>
        <w:tabs>
          <w:tab w:val="left" w:pos="1440"/>
        </w:tabs>
        <w:spacing w:before="120"/>
        <w:ind w:left="720"/>
        <w:jc w:val="both"/>
        <w:rPr>
          <w:b/>
          <w:noProof/>
          <w:sz w:val="22"/>
          <w:szCs w:val="22"/>
        </w:rPr>
      </w:pPr>
      <w:r>
        <w:rPr>
          <w:sz w:val="22"/>
          <w:szCs w:val="22"/>
          <w:u w:val="single"/>
        </w:rPr>
        <w:t>Prva</w:t>
      </w:r>
      <w:r w:rsidR="00DF6ABB" w:rsidRPr="003C791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tačka</w:t>
      </w:r>
      <w:r w:rsidR="00DF6ABB" w:rsidRPr="003C791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dnevnog</w:t>
      </w:r>
      <w:r w:rsidR="00DF6ABB" w:rsidRPr="003C791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reda</w:t>
      </w:r>
      <w:r w:rsidR="00DF6ABB" w:rsidRPr="003C791D">
        <w:rPr>
          <w:sz w:val="22"/>
          <w:szCs w:val="22"/>
          <w:u w:val="single"/>
        </w:rPr>
        <w:t>:</w:t>
      </w:r>
      <w:r w:rsidR="00DF6ABB" w:rsidRPr="003C791D">
        <w:rPr>
          <w:b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Informacija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o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pritužbama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u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vezi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sa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radom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visokoškolskih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ustanova</w:t>
      </w:r>
      <w:r w:rsidR="00DF6ABB" w:rsidRPr="003C791D">
        <w:rPr>
          <w:b/>
          <w:noProof/>
          <w:sz w:val="22"/>
          <w:szCs w:val="22"/>
        </w:rPr>
        <w:t>-</w:t>
      </w:r>
      <w:r>
        <w:rPr>
          <w:b/>
          <w:noProof/>
          <w:sz w:val="22"/>
          <w:szCs w:val="22"/>
        </w:rPr>
        <w:t>organa</w:t>
      </w:r>
      <w:r w:rsidR="00DF6ABB" w:rsidRPr="003C791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poslovođenja</w:t>
      </w:r>
    </w:p>
    <w:p w:rsidR="000B4134" w:rsidRPr="003C791D" w:rsidRDefault="00DF6ABB" w:rsidP="006571D7">
      <w:pPr>
        <w:tabs>
          <w:tab w:val="left" w:pos="1440"/>
        </w:tabs>
        <w:spacing w:before="120"/>
        <w:ind w:left="720"/>
        <w:jc w:val="both"/>
        <w:rPr>
          <w:b/>
          <w:noProof/>
          <w:sz w:val="22"/>
          <w:szCs w:val="22"/>
        </w:rPr>
      </w:pPr>
    </w:p>
    <w:p w:rsidR="003E09F1" w:rsidRPr="003C791D" w:rsidRDefault="00DF6ABB" w:rsidP="003E09F1">
      <w:pPr>
        <w:pStyle w:val="Style13"/>
        <w:widowControl/>
        <w:jc w:val="both"/>
        <w:rPr>
          <w:rStyle w:val="FontStyle34"/>
          <w:b w:val="0"/>
          <w:sz w:val="22"/>
          <w:szCs w:val="22"/>
          <w:lang w:val="sr-Cyrl-CS" w:eastAsia="sr-Cyrl-CS"/>
        </w:rPr>
      </w:pPr>
      <w:r w:rsidRPr="003C791D">
        <w:rPr>
          <w:noProof/>
          <w:sz w:val="22"/>
          <w:szCs w:val="22"/>
        </w:rPr>
        <w:tab/>
      </w:r>
      <w:r w:rsidR="00EF3AF3">
        <w:rPr>
          <w:noProof/>
          <w:sz w:val="22"/>
          <w:szCs w:val="22"/>
        </w:rPr>
        <w:t>Povodom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predstavke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grupe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profesora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Medicinskog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fakulteta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u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Prištini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sa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privremenim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sedištem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u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Kosovskoj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Mitrovici</w:t>
      </w:r>
      <w:r w:rsidRPr="003C791D">
        <w:rPr>
          <w:noProof/>
          <w:sz w:val="22"/>
          <w:szCs w:val="22"/>
        </w:rPr>
        <w:t xml:space="preserve">, </w:t>
      </w:r>
      <w:r w:rsidR="00EF3AF3">
        <w:rPr>
          <w:noProof/>
          <w:sz w:val="22"/>
          <w:szCs w:val="22"/>
        </w:rPr>
        <w:t>u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obrazlaganju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predstavke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o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navodnim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nepravilnostima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i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nezakonitostima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u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radu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dekana</w:t>
      </w:r>
      <w:r w:rsidRPr="003C791D">
        <w:rPr>
          <w:noProof/>
          <w:sz w:val="22"/>
          <w:szCs w:val="22"/>
        </w:rPr>
        <w:t xml:space="preserve">  </w:t>
      </w:r>
      <w:r w:rsidR="00EF3AF3">
        <w:rPr>
          <w:noProof/>
          <w:sz w:val="22"/>
          <w:szCs w:val="22"/>
        </w:rPr>
        <w:t>Fakulteta</w:t>
      </w:r>
      <w:r w:rsidRPr="003C791D">
        <w:rPr>
          <w:noProof/>
          <w:sz w:val="22"/>
          <w:szCs w:val="22"/>
        </w:rPr>
        <w:t xml:space="preserve">, </w:t>
      </w:r>
      <w:r w:rsidR="00EF3AF3">
        <w:rPr>
          <w:noProof/>
          <w:sz w:val="22"/>
          <w:szCs w:val="22"/>
        </w:rPr>
        <w:t>prof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dr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Radeta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Grbića</w:t>
      </w:r>
      <w:r w:rsidRPr="003C791D">
        <w:rPr>
          <w:noProof/>
          <w:sz w:val="22"/>
          <w:szCs w:val="22"/>
        </w:rPr>
        <w:t>,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učestvovali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su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prof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. </w:t>
      </w:r>
      <w:r w:rsidR="00EF3AF3">
        <w:rPr>
          <w:rStyle w:val="FontStyle36"/>
          <w:sz w:val="22"/>
          <w:szCs w:val="22"/>
          <w:lang w:val="sr-Cyrl-CS" w:eastAsia="sr-Cyrl-CS"/>
        </w:rPr>
        <w:t>dr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Snežana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Janićijević</w:t>
      </w:r>
      <w:r w:rsidRPr="003C791D">
        <w:rPr>
          <w:rStyle w:val="FontStyle36"/>
          <w:sz w:val="22"/>
          <w:szCs w:val="22"/>
          <w:lang w:val="sr-Cyrl-CS" w:eastAsia="sr-Cyrl-CS"/>
        </w:rPr>
        <w:t>-</w:t>
      </w:r>
      <w:r w:rsidR="00EF3AF3">
        <w:rPr>
          <w:rStyle w:val="FontStyle36"/>
          <w:sz w:val="22"/>
          <w:szCs w:val="22"/>
          <w:lang w:val="sr-Cyrl-CS" w:eastAsia="sr-Cyrl-CS"/>
        </w:rPr>
        <w:t>Hudomal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prof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. </w:t>
      </w:r>
      <w:r w:rsidR="00EF3AF3">
        <w:rPr>
          <w:rStyle w:val="FontStyle36"/>
          <w:sz w:val="22"/>
          <w:szCs w:val="22"/>
          <w:lang w:val="sr-Cyrl-CS" w:eastAsia="sr-Cyrl-CS"/>
        </w:rPr>
        <w:t>dr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Aleksandar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Đorac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i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doc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. </w:t>
      </w:r>
      <w:r w:rsidR="00EF3AF3">
        <w:rPr>
          <w:rStyle w:val="FontStyle36"/>
          <w:sz w:val="22"/>
          <w:szCs w:val="22"/>
          <w:lang w:val="sr-Cyrl-CS" w:eastAsia="sr-Cyrl-CS"/>
        </w:rPr>
        <w:t>dr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Milica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Mijović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. </w:t>
      </w:r>
      <w:r w:rsidR="00EF3AF3">
        <w:rPr>
          <w:rStyle w:val="FontStyle36"/>
          <w:sz w:val="22"/>
          <w:szCs w:val="22"/>
          <w:lang w:val="sr-Cyrl-CS" w:eastAsia="sr-Cyrl-CS"/>
        </w:rPr>
        <w:t>On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su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istakli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sledeće</w:t>
      </w:r>
      <w:r w:rsidRPr="003C791D">
        <w:rPr>
          <w:rStyle w:val="FontStyle36"/>
          <w:sz w:val="22"/>
          <w:szCs w:val="22"/>
          <w:lang w:val="sr-Cyrl-CS" w:eastAsia="sr-Cyrl-CS"/>
        </w:rPr>
        <w:t>: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lastRenderedPageBreak/>
        <w:t>fakultetu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odobreno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prvu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godinu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studija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opšte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medicine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upiše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80 </w:t>
      </w:r>
      <w:r w:rsidR="00EF3AF3">
        <w:rPr>
          <w:rStyle w:val="FontStyle35"/>
          <w:sz w:val="22"/>
          <w:szCs w:val="22"/>
          <w:lang w:val="sr-Cyrl-CS" w:eastAsia="sr-Cyrl-CS"/>
        </w:rPr>
        <w:t>studenata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ali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sada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upisano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30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studenata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više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po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kom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redosledu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i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po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kojim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pravilima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poznato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je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samo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dekanu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fakulteta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jer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Nastavno</w:t>
      </w:r>
      <w:r w:rsidRPr="003C791D">
        <w:rPr>
          <w:rStyle w:val="FontStyle35"/>
          <w:sz w:val="22"/>
          <w:szCs w:val="22"/>
          <w:lang w:val="sr-Cyrl-CS" w:eastAsia="sr-Cyrl-CS"/>
        </w:rPr>
        <w:t>-</w:t>
      </w:r>
      <w:r w:rsidR="00EF3AF3">
        <w:rPr>
          <w:rStyle w:val="FontStyle35"/>
          <w:sz w:val="22"/>
          <w:szCs w:val="22"/>
          <w:lang w:val="sr-Cyrl-CS" w:eastAsia="sr-Cyrl-CS"/>
        </w:rPr>
        <w:t>naučnom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veću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to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nikada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nije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izglasano</w:t>
      </w:r>
      <w:r w:rsidRPr="003C791D">
        <w:rPr>
          <w:rStyle w:val="FontStyle35"/>
          <w:sz w:val="22"/>
          <w:szCs w:val="22"/>
          <w:lang w:val="sr-Cyrl-CS" w:eastAsia="sr-Cyrl-CS"/>
        </w:rPr>
        <w:t>;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nakon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njihovog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obraćanja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nadležnim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ustanovama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sa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sajta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fakulteta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uklonjena</w:t>
      </w:r>
      <w:r w:rsidRPr="003C791D">
        <w:rPr>
          <w:rStyle w:val="FontStyle35"/>
          <w:sz w:val="22"/>
          <w:szCs w:val="22"/>
          <w:lang w:val="sr-Cyrl-CS" w:eastAsia="sr-Cyrl-CS"/>
        </w:rPr>
        <w:t>,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periodu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novogodnšnjih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praznika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rang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lista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septembarskog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prijemnog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roka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radnici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službe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fakulteta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pod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pritiskom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dekana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izvršili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nezakonitu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izmenu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dokumentacije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više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studenata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; </w:t>
      </w:r>
      <w:r w:rsidR="00EF3AF3">
        <w:rPr>
          <w:rStyle w:val="FontStyle35"/>
          <w:sz w:val="22"/>
          <w:szCs w:val="22"/>
          <w:lang w:val="sr-Cyrl-CS" w:eastAsia="sr-Cyrl-CS"/>
        </w:rPr>
        <w:t>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prethodne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dve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godine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fakultetu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poništeno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više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konkursa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nego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od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iseljenja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fakulteta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iz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Prištine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najčešće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zato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što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nameštene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konkurse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javljali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kandidati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boljim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rezultatima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; </w:t>
      </w:r>
      <w:r w:rsidR="00EF3AF3">
        <w:rPr>
          <w:rStyle w:val="FontStyle35"/>
          <w:sz w:val="22"/>
          <w:szCs w:val="22"/>
          <w:lang w:val="sr-Cyrl-CS" w:eastAsia="sr-Cyrl-CS"/>
        </w:rPr>
        <w:t>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dekan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Rade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Grbić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nezakonito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na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štetu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dela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zaposlenih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promenio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Sporazum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sa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KBC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Priština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kojim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nelegalno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zamenjen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arhivi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prethodni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sporazum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ali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datum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zavođenja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dokumenta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ostao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16.07.2012. </w:t>
      </w:r>
      <w:r w:rsidR="00EF3AF3">
        <w:rPr>
          <w:rStyle w:val="FontStyle35"/>
          <w:sz w:val="22"/>
          <w:szCs w:val="22"/>
          <w:lang w:val="sr-Cyrl-CS" w:eastAsia="sr-Cyrl-CS"/>
        </w:rPr>
        <w:t>godine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iako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dekan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preuzeo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funkciju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1.10.2012; </w:t>
      </w:r>
      <w:r w:rsidR="00EF3AF3">
        <w:rPr>
          <w:rStyle w:val="FontStyle35"/>
          <w:sz w:val="22"/>
          <w:szCs w:val="22"/>
          <w:lang w:val="sr-Cyrl-CS" w:eastAsia="sr-Cyrl-CS"/>
        </w:rPr>
        <w:t>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color w:val="auto"/>
          <w:sz w:val="22"/>
          <w:szCs w:val="22"/>
          <w:lang w:val="sr-Cyrl-CS" w:eastAsia="sr-Cyrl-CS"/>
        </w:rPr>
        <w:t>radni</w:t>
      </w:r>
      <w:r w:rsidRPr="003C791D">
        <w:rPr>
          <w:rStyle w:val="FontStyle33"/>
          <w:b w:val="0"/>
          <w:color w:val="auto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color w:val="auto"/>
          <w:sz w:val="22"/>
          <w:szCs w:val="22"/>
          <w:lang w:val="sr-Cyrl-CS" w:eastAsia="sr-Cyrl-CS"/>
        </w:rPr>
        <w:t>odnos</w:t>
      </w:r>
      <w:r w:rsidRPr="003C791D">
        <w:rPr>
          <w:rStyle w:val="FontStyle33"/>
          <w:b w:val="0"/>
          <w:color w:val="auto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color w:val="auto"/>
          <w:sz w:val="22"/>
          <w:szCs w:val="22"/>
          <w:lang w:val="sr-Cyrl-CS" w:eastAsia="sr-Cyrl-CS"/>
        </w:rPr>
        <w:t>primljena</w:t>
      </w:r>
      <w:r w:rsidRPr="003C791D">
        <w:rPr>
          <w:rStyle w:val="FontStyle33"/>
          <w:b w:val="0"/>
          <w:color w:val="auto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deca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i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rođaci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nekoliko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profesora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dekan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NNV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raspravi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ovom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pitanju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jasno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izneo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nekim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konkursima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uopšte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nije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postojala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potreba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;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da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su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nezakonito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na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studije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primljeni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studenti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privatnog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neakreditovanog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fakulteta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Pr="003C791D">
        <w:rPr>
          <w:rStyle w:val="FontStyle33"/>
          <w:b w:val="0"/>
          <w:sz w:val="22"/>
          <w:szCs w:val="22"/>
          <w:lang w:eastAsia="sr-Cyrl-CS"/>
        </w:rPr>
        <w:t>US Medical Sch</w:t>
      </w:r>
      <w:r w:rsidRPr="003C791D">
        <w:rPr>
          <w:rStyle w:val="FontStyle33"/>
          <w:b w:val="0"/>
          <w:sz w:val="22"/>
          <w:szCs w:val="22"/>
          <w:lang w:eastAsia="sr-Cyrl-CS"/>
        </w:rPr>
        <w:t xml:space="preserve">ool, </w:t>
      </w:r>
      <w:r w:rsidR="00EF3AF3">
        <w:rPr>
          <w:rStyle w:val="FontStyle35"/>
          <w:sz w:val="22"/>
          <w:szCs w:val="22"/>
          <w:lang w:val="sr-Cyrl-CS" w:eastAsia="sr-Cyrl-CS"/>
        </w:rPr>
        <w:t>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pojedini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od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njih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(</w:t>
      </w:r>
      <w:r w:rsidR="00EF3AF3">
        <w:rPr>
          <w:rStyle w:val="FontStyle35"/>
          <w:sz w:val="22"/>
          <w:szCs w:val="22"/>
          <w:lang w:val="sr-Cyrl-CS" w:eastAsia="sr-Cyrl-CS"/>
        </w:rPr>
        <w:t>kao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ćerka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bivšeg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rektora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prof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. </w:t>
      </w:r>
      <w:r w:rsidR="00EF3AF3">
        <w:rPr>
          <w:rStyle w:val="FontStyle35"/>
          <w:sz w:val="22"/>
          <w:szCs w:val="22"/>
          <w:lang w:val="sr-Cyrl-CS" w:eastAsia="sr-Cyrl-CS"/>
        </w:rPr>
        <w:t>Radivoja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Papovića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) </w:t>
      </w:r>
      <w:r w:rsidR="00EF3AF3">
        <w:rPr>
          <w:rStyle w:val="FontStyle35"/>
          <w:sz w:val="22"/>
          <w:szCs w:val="22"/>
          <w:lang w:val="sr-Cyrl-CS" w:eastAsia="sr-Cyrl-CS"/>
        </w:rPr>
        <w:t>primljeni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poslednju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godinu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studija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iako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to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suprotno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Statutu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(</w:t>
      </w:r>
      <w:r w:rsidR="00EF3AF3">
        <w:rPr>
          <w:rStyle w:val="FontStyle35"/>
          <w:sz w:val="22"/>
          <w:szCs w:val="22"/>
          <w:lang w:val="sr-Cyrl-CS" w:eastAsia="sr-Cyrl-CS"/>
        </w:rPr>
        <w:t>čl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.109 </w:t>
      </w:r>
      <w:r w:rsidR="00EF3AF3">
        <w:rPr>
          <w:rStyle w:val="FontStyle35"/>
          <w:sz w:val="22"/>
          <w:szCs w:val="22"/>
          <w:lang w:val="sr-Cyrl-CS" w:eastAsia="sr-Cyrl-CS"/>
        </w:rPr>
        <w:t>st</w:t>
      </w:r>
      <w:r w:rsidRPr="003C791D">
        <w:rPr>
          <w:rStyle w:val="FontStyle35"/>
          <w:sz w:val="22"/>
          <w:szCs w:val="22"/>
          <w:lang w:val="sr-Cyrl-CS" w:eastAsia="sr-Cyrl-CS"/>
        </w:rPr>
        <w:t>.</w:t>
      </w:r>
      <w:r w:rsidR="00EF3AF3">
        <w:rPr>
          <w:rStyle w:val="FontStyle35"/>
          <w:sz w:val="22"/>
          <w:szCs w:val="22"/>
          <w:lang w:val="sr-Cyrl-CS" w:eastAsia="sr-Cyrl-CS"/>
        </w:rPr>
        <w:t>b</w:t>
      </w:r>
      <w:r w:rsidRPr="003C791D">
        <w:rPr>
          <w:rStyle w:val="FontStyle35"/>
          <w:sz w:val="22"/>
          <w:szCs w:val="22"/>
          <w:lang w:val="sr-Cyrl-CS" w:eastAsia="sr-Cyrl-CS"/>
        </w:rPr>
        <w:t>)</w:t>
      </w:r>
      <w:r w:rsidRPr="003C791D">
        <w:rPr>
          <w:rStyle w:val="FontStyle35"/>
          <w:sz w:val="22"/>
          <w:szCs w:val="22"/>
          <w:lang w:eastAsia="sr-Cyrl-CS"/>
        </w:rPr>
        <w:t xml:space="preserve">; </w:t>
      </w:r>
      <w:r w:rsidR="00EF3AF3">
        <w:rPr>
          <w:rStyle w:val="FontStyle35"/>
          <w:sz w:val="22"/>
          <w:szCs w:val="22"/>
          <w:lang w:eastAsia="sr-Cyrl-CS"/>
        </w:rPr>
        <w:t>da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su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nekim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studentima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priznati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ispiti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i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nakon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uvođenja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tog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fakulteta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u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stečaj</w:t>
      </w:r>
      <w:r w:rsidRPr="003C791D">
        <w:rPr>
          <w:rStyle w:val="FontStyle35"/>
          <w:sz w:val="22"/>
          <w:szCs w:val="22"/>
          <w:lang w:eastAsia="sr-Cyrl-CS"/>
        </w:rPr>
        <w:t xml:space="preserve">, </w:t>
      </w:r>
      <w:r w:rsidR="00EF3AF3">
        <w:rPr>
          <w:rStyle w:val="FontStyle35"/>
          <w:sz w:val="22"/>
          <w:szCs w:val="22"/>
          <w:lang w:eastAsia="sr-Cyrl-CS"/>
        </w:rPr>
        <w:t>a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naknadno</w:t>
      </w:r>
      <w:r w:rsidRPr="003C791D">
        <w:rPr>
          <w:rStyle w:val="FontStyle35"/>
          <w:sz w:val="22"/>
          <w:szCs w:val="22"/>
          <w:lang w:eastAsia="sr-Cyrl-CS"/>
        </w:rPr>
        <w:t xml:space="preserve"> </w:t>
      </w:r>
      <w:r w:rsidR="00EF3AF3">
        <w:rPr>
          <w:rStyle w:val="FontStyle35"/>
          <w:sz w:val="22"/>
          <w:szCs w:val="22"/>
          <w:lang w:eastAsia="sr-Cyrl-CS"/>
        </w:rPr>
        <w:t>poništeni</w:t>
      </w:r>
      <w:r w:rsidRPr="003C791D">
        <w:rPr>
          <w:rStyle w:val="FontStyle35"/>
          <w:sz w:val="22"/>
          <w:szCs w:val="22"/>
          <w:lang w:val="sr-Cyrl-CS" w:eastAsia="sr-Cyrl-CS"/>
        </w:rPr>
        <w:t>;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studentima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doktorskih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studija</w:t>
      </w:r>
      <w:r w:rsidRPr="003C791D">
        <w:rPr>
          <w:rStyle w:val="FontStyle35"/>
          <w:sz w:val="22"/>
          <w:szCs w:val="22"/>
          <w:lang w:val="sr-Cyrl-CS" w:eastAsia="sr-Cyrl-CS"/>
        </w:rPr>
        <w:t>,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koji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nisu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prisustvovali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niti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jednom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predavanju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overeni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semestri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jednom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od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njih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(</w:t>
      </w:r>
      <w:r w:rsidR="00EF3AF3">
        <w:rPr>
          <w:rStyle w:val="FontStyle35"/>
          <w:sz w:val="22"/>
          <w:szCs w:val="22"/>
          <w:lang w:val="sr-Cyrl-CS" w:eastAsia="sr-Cyrl-CS"/>
        </w:rPr>
        <w:t>ponovo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dr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Igoru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Grbiću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>-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bratancu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dekana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)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nakon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samo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18 </w:t>
      </w:r>
      <w:r w:rsidR="00EF3AF3">
        <w:rPr>
          <w:rStyle w:val="FontStyle35"/>
          <w:sz w:val="22"/>
          <w:szCs w:val="22"/>
          <w:lang w:val="sr-Cyrl-CS" w:eastAsia="sr-Cyrl-CS"/>
        </w:rPr>
        <w:t>meseci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od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upisa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doktorske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studije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suprotno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Statutu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Pr="003C791D">
        <w:rPr>
          <w:rStyle w:val="FontStyle35"/>
          <w:sz w:val="22"/>
          <w:szCs w:val="22"/>
          <w:lang w:val="sr-Cyrl-CS" w:eastAsia="sr-Cyrl-CS"/>
        </w:rPr>
        <w:t>(</w:t>
      </w:r>
      <w:r w:rsidR="00EF3AF3">
        <w:rPr>
          <w:rStyle w:val="FontStyle35"/>
          <w:sz w:val="22"/>
          <w:szCs w:val="22"/>
          <w:lang w:val="sr-Cyrl-CS" w:eastAsia="sr-Cyrl-CS"/>
        </w:rPr>
        <w:t>čl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. 123 </w:t>
      </w:r>
      <w:r w:rsidR="00EF3AF3">
        <w:rPr>
          <w:rStyle w:val="FontStyle35"/>
          <w:sz w:val="22"/>
          <w:szCs w:val="22"/>
          <w:lang w:val="sr-Cyrl-CS" w:eastAsia="sr-Cyrl-CS"/>
        </w:rPr>
        <w:t>st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.2 </w:t>
      </w:r>
      <w:r w:rsidR="00EF3AF3">
        <w:rPr>
          <w:rStyle w:val="FontStyle35"/>
          <w:sz w:val="22"/>
          <w:szCs w:val="22"/>
          <w:lang w:val="sr-Cyrl-CS" w:eastAsia="sr-Cyrl-CS"/>
        </w:rPr>
        <w:t>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čl</w:t>
      </w:r>
      <w:r w:rsidRPr="003C791D">
        <w:rPr>
          <w:rStyle w:val="FontStyle35"/>
          <w:sz w:val="22"/>
          <w:szCs w:val="22"/>
          <w:lang w:val="sr-Cyrl-CS" w:eastAsia="sr-Cyrl-CS"/>
        </w:rPr>
        <w:t>. 126)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odobrena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prijava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teme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doktorske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disertacije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>;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takođe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doktorskim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studijama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Medicinskog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fakulteta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upisani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studenti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mimo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odobrenih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akreditacionih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normi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;  </w:t>
      </w:r>
      <w:r w:rsidR="00EF3AF3">
        <w:rPr>
          <w:rStyle w:val="FontStyle35"/>
          <w:sz w:val="22"/>
          <w:szCs w:val="22"/>
          <w:lang w:val="sr-Cyrl-CS" w:eastAsia="sr-Cyrl-CS"/>
        </w:rPr>
        <w:t>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zarade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i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liste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zarada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nisu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usklađene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Zakonom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radu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obračun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plata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vrši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skladu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zakonom</w:t>
      </w:r>
      <w:r w:rsidRPr="003C791D">
        <w:rPr>
          <w:rStyle w:val="FontStyle35"/>
          <w:sz w:val="22"/>
          <w:szCs w:val="22"/>
          <w:lang w:val="sr-Cyrl-CS" w:eastAsia="sr-Cyrl-CS"/>
        </w:rPr>
        <w:t>,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jer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najniža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isplaćna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osnovna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zarada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fakultetu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novembru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bila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15.000 </w:t>
      </w:r>
      <w:r w:rsidR="00EF3AF3">
        <w:rPr>
          <w:rStyle w:val="FontStyle35"/>
          <w:sz w:val="22"/>
          <w:szCs w:val="22"/>
          <w:lang w:val="sr-Cyrl-CS" w:eastAsia="sr-Cyrl-CS"/>
        </w:rPr>
        <w:t>dinara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iako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minimalna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cena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rada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novembar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Republici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Srbiji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18.400 </w:t>
      </w:r>
      <w:r w:rsidR="00EF3AF3">
        <w:rPr>
          <w:rStyle w:val="FontStyle35"/>
          <w:sz w:val="22"/>
          <w:szCs w:val="22"/>
          <w:lang w:val="sr-Cyrl-CS" w:eastAsia="sr-Cyrl-CS"/>
        </w:rPr>
        <w:t>dinara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; </w:t>
      </w:r>
      <w:r w:rsidR="00EF3AF3">
        <w:rPr>
          <w:rStyle w:val="FontStyle35"/>
          <w:sz w:val="22"/>
          <w:szCs w:val="22"/>
          <w:lang w:val="sr-Cyrl-CS" w:eastAsia="sr-Cyrl-CS"/>
        </w:rPr>
        <w:t>da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politika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zapošljavanja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u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suprotnosti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sa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preporukama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Vlade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Republike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Srbije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pa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poslednje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dve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godine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broj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zaposlenih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povećan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za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četvrtinu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5"/>
          <w:sz w:val="22"/>
          <w:szCs w:val="22"/>
          <w:lang w:val="sr-Cyrl-CS" w:eastAsia="sr-Cyrl-CS"/>
        </w:rPr>
        <w:t>odnosno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5"/>
          <w:sz w:val="22"/>
          <w:szCs w:val="22"/>
          <w:lang w:val="sr-Cyrl-CS" w:eastAsia="sr-Cyrl-CS"/>
        </w:rPr>
        <w:t>primljeno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je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preko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40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novih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val="sr-Cyrl-CS" w:eastAsia="sr-Cyrl-CS"/>
        </w:rPr>
        <w:t>radnika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>;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da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su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u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Izveštaju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o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izvršenom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delimičnom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upravnom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nadzoru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inspekcije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Ministarstva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prosvete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nauke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i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tehnološkog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razvoja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nad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radom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Medicinskog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fakulteta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od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19.05.2015. </w:t>
      </w:r>
      <w:r w:rsidR="00EF3AF3">
        <w:rPr>
          <w:rStyle w:val="FontStyle36"/>
          <w:sz w:val="22"/>
          <w:szCs w:val="22"/>
          <w:lang w:val="sr-Cyrl-CS" w:eastAsia="sr-Cyrl-CS"/>
        </w:rPr>
        <w:t>godine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potvrđeni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skoro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svi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navodi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iz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predstavke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;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da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dekan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u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ostavljenom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roku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nije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otklonio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nepravilnosti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na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koje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je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ukazano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u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izveštaju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Inspekcije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niti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je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izveštaj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dostavio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Savetu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fakulteta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i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Nastavno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>-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naučnom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veću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obmanjjući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ove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organe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da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je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za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prijem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studeneta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iz</w:t>
      </w:r>
      <w:r w:rsidRPr="003C791D">
        <w:rPr>
          <w:rStyle w:val="FontStyle33"/>
          <w:b w:val="0"/>
          <w:sz w:val="22"/>
          <w:szCs w:val="22"/>
          <w:lang w:eastAsia="sr-Cyrl-CS"/>
        </w:rPr>
        <w:t xml:space="preserve"> US Medical School </w:t>
      </w:r>
      <w:r w:rsidR="00EF3AF3">
        <w:rPr>
          <w:rStyle w:val="FontStyle33"/>
          <w:b w:val="0"/>
          <w:sz w:val="22"/>
          <w:szCs w:val="22"/>
          <w:lang w:eastAsia="sr-Cyrl-CS"/>
        </w:rPr>
        <w:t>dobio</w:t>
      </w:r>
      <w:r w:rsidRPr="003C791D">
        <w:rPr>
          <w:rStyle w:val="FontStyle33"/>
          <w:b w:val="0"/>
          <w:sz w:val="22"/>
          <w:szCs w:val="22"/>
          <w:lang w:eastAsia="sr-Cyrl-CS"/>
        </w:rPr>
        <w:t xml:space="preserve"> </w:t>
      </w:r>
      <w:r w:rsidR="00EF3AF3">
        <w:rPr>
          <w:rStyle w:val="FontStyle33"/>
          <w:b w:val="0"/>
          <w:sz w:val="22"/>
          <w:szCs w:val="22"/>
          <w:lang w:eastAsia="sr-Cyrl-CS"/>
        </w:rPr>
        <w:t>nalog</w:t>
      </w:r>
      <w:r w:rsidRPr="003C791D">
        <w:rPr>
          <w:rStyle w:val="FontStyle33"/>
          <w:b w:val="0"/>
          <w:sz w:val="22"/>
          <w:szCs w:val="22"/>
          <w:lang w:eastAsia="sr-Cyrl-CS"/>
        </w:rPr>
        <w:t xml:space="preserve"> 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4"/>
          <w:b w:val="0"/>
          <w:sz w:val="22"/>
          <w:szCs w:val="22"/>
          <w:lang w:val="sr-Cyrl-CS" w:eastAsia="sr-Cyrl-CS"/>
        </w:rPr>
        <w:t>bivšeg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ministra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prof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. </w:t>
      </w:r>
      <w:r w:rsidR="00EF3AF3">
        <w:rPr>
          <w:rStyle w:val="FontStyle36"/>
          <w:sz w:val="22"/>
          <w:szCs w:val="22"/>
          <w:lang w:val="sr-Cyrl-CS" w:eastAsia="sr-Cyrl-CS"/>
        </w:rPr>
        <w:t>dr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Tomislava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Jovanovića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(2012.) </w:t>
      </w:r>
      <w:r w:rsidR="00EF3AF3">
        <w:rPr>
          <w:rStyle w:val="FontStyle36"/>
          <w:sz w:val="22"/>
          <w:szCs w:val="22"/>
          <w:lang w:val="sr-Cyrl-CS" w:eastAsia="sr-Cyrl-CS"/>
        </w:rPr>
        <w:t>i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sadašnjeg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ministra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dr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Srđana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Verbića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ne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samo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apel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, </w:t>
      </w:r>
      <w:r w:rsidR="00EF3AF3">
        <w:rPr>
          <w:rStyle w:val="FontStyle36"/>
          <w:sz w:val="22"/>
          <w:szCs w:val="22"/>
          <w:lang w:val="sr-Cyrl-CS" w:eastAsia="sr-Cyrl-CS"/>
        </w:rPr>
        <w:t>kako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se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u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njihovim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dopisima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stvarno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="00EF3AF3">
        <w:rPr>
          <w:rStyle w:val="FontStyle36"/>
          <w:sz w:val="22"/>
          <w:szCs w:val="22"/>
          <w:lang w:val="sr-Cyrl-CS" w:eastAsia="sr-Cyrl-CS"/>
        </w:rPr>
        <w:t>navodilo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.  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</w:p>
    <w:p w:rsidR="009F1D56" w:rsidRPr="003C791D" w:rsidRDefault="00DF6ABB" w:rsidP="009F1D56">
      <w:pPr>
        <w:jc w:val="both"/>
        <w:rPr>
          <w:sz w:val="22"/>
          <w:szCs w:val="22"/>
        </w:rPr>
      </w:pPr>
      <w:r w:rsidRPr="003C791D">
        <w:rPr>
          <w:sz w:val="22"/>
          <w:szCs w:val="22"/>
        </w:rPr>
        <w:tab/>
      </w:r>
      <w:r w:rsidR="00EF3AF3">
        <w:rPr>
          <w:sz w:val="22"/>
          <w:szCs w:val="22"/>
        </w:rPr>
        <w:t>Odgovarajući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iznete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primedbe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dekan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Medicinskig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fakulteta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prof</w:t>
      </w:r>
      <w:r w:rsidRPr="003C791D">
        <w:rPr>
          <w:sz w:val="22"/>
          <w:szCs w:val="22"/>
        </w:rPr>
        <w:t xml:space="preserve">. </w:t>
      </w:r>
      <w:r w:rsidR="00EF3AF3">
        <w:rPr>
          <w:sz w:val="22"/>
          <w:szCs w:val="22"/>
        </w:rPr>
        <w:t>dr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Rade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Grbić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početku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svog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izlaganja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citirao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član</w:t>
      </w:r>
      <w:r w:rsidRPr="003C791D">
        <w:rPr>
          <w:sz w:val="22"/>
          <w:szCs w:val="22"/>
        </w:rPr>
        <w:t xml:space="preserve"> 73. </w:t>
      </w:r>
      <w:r w:rsidR="00EF3AF3">
        <w:rPr>
          <w:sz w:val="22"/>
          <w:szCs w:val="22"/>
        </w:rPr>
        <w:t>Zakona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visokom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obrazovanju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istakavši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kako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nije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dekan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taj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koji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deli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nastavnike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kliničare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predkliničare</w:t>
      </w:r>
      <w:r w:rsidRPr="003C791D">
        <w:rPr>
          <w:sz w:val="22"/>
          <w:szCs w:val="22"/>
        </w:rPr>
        <w:t xml:space="preserve">,  </w:t>
      </w:r>
      <w:r w:rsidR="00EF3AF3">
        <w:rPr>
          <w:sz w:val="22"/>
          <w:szCs w:val="22"/>
        </w:rPr>
        <w:t>već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zakon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kako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istom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jasno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stoji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jedini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nastavnici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koji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imaju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pravo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deo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zarade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zdravstvu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jesu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nastavnici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kliničkim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predmetima</w:t>
      </w:r>
      <w:r w:rsidRPr="003C791D">
        <w:rPr>
          <w:sz w:val="22"/>
          <w:szCs w:val="22"/>
        </w:rPr>
        <w:t xml:space="preserve">. </w:t>
      </w:r>
      <w:r w:rsidR="00EF3AF3">
        <w:rPr>
          <w:sz w:val="22"/>
          <w:szCs w:val="22"/>
        </w:rPr>
        <w:t>Zatim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ukazao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dve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nepravilnosti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koje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zatekao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kada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izabran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mesto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dekana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prvo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nastavnici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predkliničkim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predmetima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primali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zaradu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zdravstvu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drugo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nastavnici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kliničkim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predmetima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primali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punu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zaradu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zdravstvu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prosveti</w:t>
      </w:r>
      <w:r w:rsidRPr="003C791D">
        <w:rPr>
          <w:sz w:val="22"/>
          <w:szCs w:val="22"/>
        </w:rPr>
        <w:t xml:space="preserve">. </w:t>
      </w:r>
      <w:r w:rsidR="00EF3AF3">
        <w:rPr>
          <w:sz w:val="22"/>
          <w:szCs w:val="22"/>
        </w:rPr>
        <w:t>Republički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fond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zdravstveno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osiguranje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obustavlja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isplatu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zarada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vreme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prethodnog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dekana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jer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on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oglušuje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dopis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državnog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sekretara</w:t>
      </w:r>
      <w:r w:rsidRPr="003C791D">
        <w:rPr>
          <w:sz w:val="22"/>
          <w:szCs w:val="22"/>
        </w:rPr>
        <w:t xml:space="preserve"> o</w:t>
      </w:r>
      <w:r w:rsidR="00EF3AF3">
        <w:rPr>
          <w:sz w:val="22"/>
          <w:szCs w:val="22"/>
        </w:rPr>
        <w:t>d</w:t>
      </w:r>
      <w:r w:rsidRPr="003C791D">
        <w:rPr>
          <w:sz w:val="22"/>
          <w:szCs w:val="22"/>
        </w:rPr>
        <w:t xml:space="preserve"> 5.7.2012. </w:t>
      </w:r>
      <w:r w:rsidR="00EF3AF3">
        <w:rPr>
          <w:sz w:val="22"/>
          <w:szCs w:val="22"/>
        </w:rPr>
        <w:t>godine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kome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navodi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cilju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rešavanja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problema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obustave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isplata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zarada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neophodno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hitno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najkasnije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do</w:t>
      </w:r>
      <w:r w:rsidRPr="003C791D">
        <w:rPr>
          <w:sz w:val="22"/>
          <w:szCs w:val="22"/>
        </w:rPr>
        <w:t xml:space="preserve"> 30.7.2012. </w:t>
      </w:r>
      <w:r w:rsidR="00EF3AF3">
        <w:rPr>
          <w:sz w:val="22"/>
          <w:szCs w:val="22"/>
        </w:rPr>
        <w:t>godine</w:t>
      </w:r>
      <w:r w:rsidRPr="003C791D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članu</w:t>
      </w:r>
      <w:r w:rsidRPr="003C791D">
        <w:rPr>
          <w:sz w:val="22"/>
          <w:szCs w:val="22"/>
        </w:rPr>
        <w:t xml:space="preserve"> 73. </w:t>
      </w:r>
      <w:r w:rsidR="00EF3AF3">
        <w:rPr>
          <w:sz w:val="22"/>
          <w:szCs w:val="22"/>
        </w:rPr>
        <w:t>Zakona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visokom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obrazovanju</w:t>
      </w:r>
      <w:r w:rsidRPr="003C791D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nastavnici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koji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izvode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nastavu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iz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kliničkih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predmeta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sačine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ugovor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KBCom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Priština</w:t>
      </w:r>
      <w:r w:rsidRPr="003C791D">
        <w:rPr>
          <w:sz w:val="22"/>
          <w:szCs w:val="22"/>
        </w:rPr>
        <w:t xml:space="preserve">. </w:t>
      </w:r>
      <w:r w:rsidR="00EF3AF3">
        <w:rPr>
          <w:sz w:val="22"/>
          <w:szCs w:val="22"/>
        </w:rPr>
        <w:t>Što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tiče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pitanja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broja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zaposlenih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ukupan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broj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zaposlenih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početku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mandata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bio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255 </w:t>
      </w:r>
      <w:r w:rsidR="00EF3AF3">
        <w:rPr>
          <w:sz w:val="22"/>
          <w:szCs w:val="22"/>
        </w:rPr>
        <w:t>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danas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247 </w:t>
      </w:r>
      <w:r w:rsidR="00EF3AF3">
        <w:rPr>
          <w:sz w:val="22"/>
          <w:szCs w:val="22"/>
        </w:rPr>
        <w:t>što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stoji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izveštaju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Anketnog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odbora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KiM</w:t>
      </w:r>
      <w:r w:rsidRPr="003C791D">
        <w:rPr>
          <w:sz w:val="22"/>
          <w:szCs w:val="22"/>
        </w:rPr>
        <w:t xml:space="preserve">. </w:t>
      </w:r>
      <w:r w:rsidR="00EF3AF3">
        <w:rPr>
          <w:sz w:val="22"/>
          <w:szCs w:val="22"/>
        </w:rPr>
        <w:t>Prema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tome</w:t>
      </w:r>
      <w:r w:rsidRPr="003C791D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neistina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primljeno</w:t>
      </w:r>
      <w:r w:rsidRPr="003C791D">
        <w:rPr>
          <w:sz w:val="22"/>
          <w:szCs w:val="22"/>
        </w:rPr>
        <w:t xml:space="preserve"> 42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radnika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vreme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zabrane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prijema</w:t>
      </w:r>
      <w:r w:rsidRPr="003C791D">
        <w:rPr>
          <w:sz w:val="22"/>
          <w:szCs w:val="22"/>
        </w:rPr>
        <w:t>.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Što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tiče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platnih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listić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oni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štampaju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pakuju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koverte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imenom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prezimenom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nalaze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kod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sekretarice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dekana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gde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mogu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podići</w:t>
      </w:r>
      <w:r w:rsidRPr="003C791D">
        <w:rPr>
          <w:sz w:val="22"/>
          <w:szCs w:val="22"/>
        </w:rPr>
        <w:t xml:space="preserve">.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vezi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US Medical Ѕchool-</w:t>
      </w:r>
      <w:r w:rsidR="00EF3AF3">
        <w:rPr>
          <w:sz w:val="22"/>
          <w:szCs w:val="22"/>
        </w:rPr>
        <w:t>a</w:t>
      </w:r>
      <w:r w:rsidRPr="003C791D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dekan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pročitao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deo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dopisa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iz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Ministarstva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prosvete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dodao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osnovu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njega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studenti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primljeni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Medicinski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fakultet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Prištini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Medicinski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fakultet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Kragujevcu</w:t>
      </w:r>
      <w:r w:rsidRPr="003C791D">
        <w:rPr>
          <w:sz w:val="22"/>
          <w:szCs w:val="22"/>
        </w:rPr>
        <w:t xml:space="preserve">. </w:t>
      </w:r>
      <w:r w:rsidR="00EF3AF3">
        <w:rPr>
          <w:sz w:val="22"/>
          <w:szCs w:val="22"/>
        </w:rPr>
        <w:t>Odluka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prijemu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studenata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odobrena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jednoglasno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usvojena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Nastavničkom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veću</w:t>
      </w:r>
      <w:r w:rsidRPr="003C791D">
        <w:rPr>
          <w:sz w:val="22"/>
          <w:szCs w:val="22"/>
        </w:rPr>
        <w:t xml:space="preserve">.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vreme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kada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US Medical Ѕchool </w:t>
      </w:r>
      <w:r w:rsidR="00EF3AF3">
        <w:rPr>
          <w:sz w:val="22"/>
          <w:szCs w:val="22"/>
        </w:rPr>
        <w:t>dobio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rešenje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rad</w:t>
      </w:r>
      <w:r w:rsidRPr="003C791D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nisu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postojale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akreditacije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kasnije</w:t>
      </w:r>
      <w:r w:rsidRPr="003C791D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pošto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oni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nisu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uspeli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dobiju</w:t>
      </w:r>
      <w:r w:rsidRPr="003C791D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otvoren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stečajni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postupak</w:t>
      </w:r>
      <w:r w:rsidRPr="003C791D">
        <w:rPr>
          <w:sz w:val="22"/>
          <w:szCs w:val="22"/>
        </w:rPr>
        <w:t xml:space="preserve">. </w:t>
      </w:r>
      <w:r w:rsidR="00EF3AF3">
        <w:rPr>
          <w:sz w:val="22"/>
          <w:szCs w:val="22"/>
        </w:rPr>
        <w:t>Ministar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zakonu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ima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obavezu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reši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problem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studenata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kada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dođe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prestanka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rada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visokoškolske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ustanove</w:t>
      </w:r>
      <w:r w:rsidRPr="003C791D">
        <w:rPr>
          <w:sz w:val="22"/>
          <w:szCs w:val="22"/>
        </w:rPr>
        <w:t xml:space="preserve">.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kraju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još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dodao</w:t>
      </w:r>
      <w:r w:rsidRPr="003C791D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nigde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dopisu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iz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Ministarstva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nije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stajalo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poništava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prijemni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ispit</w:t>
      </w:r>
      <w:r w:rsidRPr="003C791D">
        <w:rPr>
          <w:sz w:val="22"/>
          <w:szCs w:val="22"/>
        </w:rPr>
        <w:t xml:space="preserve"> US Medical Ѕcho</w:t>
      </w:r>
      <w:r w:rsidRPr="003C791D">
        <w:rPr>
          <w:sz w:val="22"/>
          <w:szCs w:val="22"/>
        </w:rPr>
        <w:t>ol-</w:t>
      </w:r>
      <w:r w:rsidR="00EF3AF3">
        <w:rPr>
          <w:sz w:val="22"/>
          <w:szCs w:val="22"/>
        </w:rPr>
        <w:t>a</w:t>
      </w:r>
      <w:r w:rsidRPr="003C791D">
        <w:rPr>
          <w:sz w:val="22"/>
          <w:szCs w:val="22"/>
        </w:rPr>
        <w:t>.</w:t>
      </w:r>
    </w:p>
    <w:p w:rsidR="00131DCC" w:rsidRPr="003C791D" w:rsidRDefault="00DF6ABB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</w:r>
      <w:r w:rsidR="00EF3AF3">
        <w:rPr>
          <w:rFonts w:eastAsiaTheme="minorHAnsi"/>
          <w:sz w:val="22"/>
          <w:szCs w:val="22"/>
        </w:rPr>
        <w:t>Pomoćnik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ministra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Milovan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Šuvakov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rekao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Ministarstvo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reagovalo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pritužbe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izvršilo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inspekcijski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nadzor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naložile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mere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zbog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uočenih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propusta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Služba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ministarstva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nadležna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lastRenderedPageBreak/>
        <w:t>inspekcijski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nadzor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utvrdila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koji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ispiti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mogu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biti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vrednovani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položeni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međuvremenu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otvoren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stečajni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postupak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sz w:val="22"/>
          <w:szCs w:val="22"/>
        </w:rPr>
        <w:t xml:space="preserve"> US Medical Ѕchool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te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ispiti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poništeni</w:t>
      </w:r>
      <w:r w:rsidRPr="003C791D">
        <w:rPr>
          <w:rFonts w:eastAsiaTheme="minorHAnsi"/>
          <w:sz w:val="22"/>
          <w:szCs w:val="22"/>
        </w:rPr>
        <w:t xml:space="preserve">.  </w:t>
      </w:r>
      <w:r w:rsidR="00EF3AF3">
        <w:rPr>
          <w:rFonts w:eastAsiaTheme="minorHAnsi"/>
          <w:sz w:val="22"/>
          <w:szCs w:val="22"/>
        </w:rPr>
        <w:t>Nakon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toga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dekan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Rade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Grbić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obavestio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17. </w:t>
      </w:r>
      <w:r w:rsidR="00EF3AF3">
        <w:rPr>
          <w:rFonts w:eastAsiaTheme="minorHAnsi"/>
          <w:sz w:val="22"/>
          <w:szCs w:val="22"/>
        </w:rPr>
        <w:t>jula</w:t>
      </w:r>
      <w:r w:rsidRPr="003C791D">
        <w:rPr>
          <w:rFonts w:eastAsiaTheme="minorHAnsi"/>
          <w:sz w:val="22"/>
          <w:szCs w:val="22"/>
        </w:rPr>
        <w:t xml:space="preserve"> 2015. </w:t>
      </w:r>
      <w:r w:rsidR="00EF3AF3">
        <w:rPr>
          <w:rFonts w:eastAsiaTheme="minorHAnsi"/>
          <w:sz w:val="22"/>
          <w:szCs w:val="22"/>
        </w:rPr>
        <w:t>godine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Ministarstvo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preduzetim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merama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cilju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otklanjanja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uočenih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nepravilnostia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zatim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Ministarstvo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dobilo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informaciju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strane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podnosilaca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predstavke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postoji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sumnja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verodostojnost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određene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dokumentacije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koja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dostavljena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strane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dekana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Medicinskog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fakulteta</w:t>
      </w:r>
      <w:r w:rsidRPr="003C791D">
        <w:rPr>
          <w:rFonts w:eastAsiaTheme="minorHAnsi"/>
          <w:sz w:val="22"/>
          <w:szCs w:val="22"/>
        </w:rPr>
        <w:t xml:space="preserve">. </w:t>
      </w:r>
    </w:p>
    <w:p w:rsidR="00131DCC" w:rsidRPr="003C791D" w:rsidRDefault="00DF6ABB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</w:r>
      <w:r w:rsidR="00EF3AF3">
        <w:rPr>
          <w:rFonts w:eastAsiaTheme="minorHAnsi"/>
          <w:sz w:val="22"/>
          <w:szCs w:val="22"/>
        </w:rPr>
        <w:t>Mirjana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Stojanović</w:t>
      </w:r>
      <w:r w:rsidRPr="003C791D">
        <w:rPr>
          <w:rFonts w:eastAsiaTheme="minorHAnsi"/>
          <w:sz w:val="22"/>
          <w:szCs w:val="22"/>
        </w:rPr>
        <w:t>-</w:t>
      </w:r>
      <w:r w:rsidR="00EF3AF3">
        <w:rPr>
          <w:rFonts w:eastAsiaTheme="minorHAnsi"/>
          <w:sz w:val="22"/>
          <w:szCs w:val="22"/>
        </w:rPr>
        <w:t>Tasić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drugi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podnosilac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predstavke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vezi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navodno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nepravilnim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radom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pomenutog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dekana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iznela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nekoliko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navrata</w:t>
      </w:r>
      <w:r w:rsidRPr="003C791D">
        <w:rPr>
          <w:rFonts w:eastAsiaTheme="minorHAnsi"/>
          <w:sz w:val="22"/>
          <w:szCs w:val="22"/>
        </w:rPr>
        <w:t xml:space="preserve">  </w:t>
      </w:r>
      <w:r w:rsidR="00EF3AF3">
        <w:rPr>
          <w:rFonts w:eastAsiaTheme="minorHAnsi"/>
          <w:sz w:val="22"/>
          <w:szCs w:val="22"/>
        </w:rPr>
        <w:t>ukazivala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nepravilnosti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katedri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neurologiju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psihologiju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Medicinskom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fakultetu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Prištini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sa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privremenim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sedištem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Kosovskoj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Mitrovici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Ona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dodala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profesor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Milutin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Nenadović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istovremeno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predavao</w:t>
      </w:r>
      <w:r w:rsidRPr="003C791D">
        <w:rPr>
          <w:rFonts w:eastAsiaTheme="minorHAnsi"/>
          <w:sz w:val="22"/>
          <w:szCs w:val="22"/>
        </w:rPr>
        <w:t xml:space="preserve"> 17 </w:t>
      </w:r>
      <w:r w:rsidR="00EF3AF3">
        <w:rPr>
          <w:rFonts w:eastAsiaTheme="minorHAnsi"/>
          <w:sz w:val="22"/>
          <w:szCs w:val="22"/>
        </w:rPr>
        <w:t>predmeta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uz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bio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direktor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bolnice</w:t>
      </w:r>
      <w:r w:rsidRPr="003C791D">
        <w:rPr>
          <w:rFonts w:eastAsiaTheme="minorHAnsi"/>
          <w:sz w:val="22"/>
          <w:szCs w:val="22"/>
        </w:rPr>
        <w:t xml:space="preserve"> „</w:t>
      </w:r>
      <w:r w:rsidR="00EF3AF3">
        <w:rPr>
          <w:rFonts w:eastAsiaTheme="minorHAnsi"/>
          <w:sz w:val="22"/>
          <w:szCs w:val="22"/>
        </w:rPr>
        <w:t>Laza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Lazarević</w:t>
      </w:r>
      <w:r w:rsidRPr="003C791D">
        <w:rPr>
          <w:rFonts w:eastAsiaTheme="minorHAnsi"/>
          <w:sz w:val="22"/>
          <w:szCs w:val="22"/>
        </w:rPr>
        <w:t>“;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stručni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saradnik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držala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vežbe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ovom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fakultetu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</w:t>
      </w:r>
      <w:r w:rsidRPr="003C791D">
        <w:rPr>
          <w:rFonts w:eastAsiaTheme="minorHAnsi"/>
          <w:sz w:val="22"/>
          <w:szCs w:val="22"/>
        </w:rPr>
        <w:t xml:space="preserve"> 2009. </w:t>
      </w:r>
      <w:r w:rsidR="00EF3AF3">
        <w:rPr>
          <w:rFonts w:eastAsiaTheme="minorHAnsi"/>
          <w:sz w:val="22"/>
          <w:szCs w:val="22"/>
        </w:rPr>
        <w:t>godine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ali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mesta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uklonjena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glasala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Radeta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Grbića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prilikom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izbora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dekana</w:t>
      </w:r>
      <w:r w:rsidRPr="003C791D">
        <w:rPr>
          <w:rFonts w:eastAsiaTheme="minorHAnsi"/>
          <w:sz w:val="22"/>
          <w:szCs w:val="22"/>
        </w:rPr>
        <w:t>.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njeno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mesto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doveden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Igor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Grbić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bratanac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dekana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koji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već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prethodno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zaposlen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bolnici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Laza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Lazarević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istovremeno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primao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platu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zaposleni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bolnici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zaposleni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fakultetu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tome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održao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jednu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vežbu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Ista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osoba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zbog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bliskosti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dekanom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ubrzano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napredovala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postupku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sticanja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doktorskog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zvanja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tako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jednom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danu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Igor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Grbić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odbranio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tri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seminarska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rada</w:t>
      </w:r>
      <w:r w:rsidRPr="003C791D">
        <w:rPr>
          <w:rFonts w:eastAsiaTheme="minorHAnsi"/>
          <w:sz w:val="22"/>
          <w:szCs w:val="22"/>
        </w:rPr>
        <w:t>.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kazivanju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podnositeljke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predstavke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njoj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dat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otkaz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ugovora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radu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zatim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donet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novi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pravilnik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koji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prilagođen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kandidatkinji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koja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treba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bude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primljena</w:t>
      </w:r>
      <w:r w:rsidRPr="003C791D">
        <w:rPr>
          <w:rFonts w:eastAsiaTheme="minorHAnsi"/>
          <w:sz w:val="22"/>
          <w:szCs w:val="22"/>
        </w:rPr>
        <w:t>.</w:t>
      </w:r>
    </w:p>
    <w:p w:rsidR="00131DCC" w:rsidRPr="003C791D" w:rsidRDefault="00DF6ABB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</w:r>
      <w:r w:rsidR="00EF3AF3">
        <w:rPr>
          <w:rFonts w:eastAsiaTheme="minorHAnsi"/>
          <w:sz w:val="22"/>
          <w:szCs w:val="22"/>
        </w:rPr>
        <w:t>Prof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Rade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Grbić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dekan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Medicinskog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fakultetu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Prištini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sa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privremenim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sedištem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Kosovskoj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Mitrovici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odbacio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optužbe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dodao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29. </w:t>
      </w:r>
      <w:r w:rsidR="00EF3AF3">
        <w:rPr>
          <w:rFonts w:eastAsiaTheme="minorHAnsi"/>
          <w:sz w:val="22"/>
          <w:szCs w:val="22"/>
        </w:rPr>
        <w:t>septembra</w:t>
      </w:r>
      <w:r w:rsidRPr="003C791D">
        <w:rPr>
          <w:rFonts w:eastAsiaTheme="minorHAnsi"/>
          <w:sz w:val="22"/>
          <w:szCs w:val="22"/>
        </w:rPr>
        <w:t xml:space="preserve"> 2015. </w:t>
      </w:r>
      <w:r w:rsidR="00EF3AF3">
        <w:rPr>
          <w:rFonts w:eastAsiaTheme="minorHAnsi"/>
          <w:sz w:val="22"/>
          <w:szCs w:val="22"/>
        </w:rPr>
        <w:t>godine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prosvetna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inspekcija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donela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rešenje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kojim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utvrđeno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on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kao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dekan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učinio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jednu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zloupotrebu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toku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izbornog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postupka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kome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učestvovala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između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ostalih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kandidata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 </w:t>
      </w:r>
      <w:r w:rsidR="00EF3AF3">
        <w:rPr>
          <w:rFonts w:eastAsiaTheme="minorHAnsi"/>
          <w:sz w:val="22"/>
          <w:szCs w:val="22"/>
        </w:rPr>
        <w:t>Mirjana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Stojanović</w:t>
      </w:r>
      <w:r w:rsidRPr="003C791D">
        <w:rPr>
          <w:rFonts w:eastAsiaTheme="minorHAnsi"/>
          <w:sz w:val="22"/>
          <w:szCs w:val="22"/>
        </w:rPr>
        <w:t xml:space="preserve"> - </w:t>
      </w:r>
      <w:r w:rsidR="00EF3AF3">
        <w:rPr>
          <w:rFonts w:eastAsiaTheme="minorHAnsi"/>
          <w:sz w:val="22"/>
          <w:szCs w:val="22"/>
        </w:rPr>
        <w:t>Tasić</w:t>
      </w:r>
      <w:r w:rsidRPr="003C791D">
        <w:rPr>
          <w:rFonts w:eastAsiaTheme="minorHAnsi"/>
          <w:sz w:val="22"/>
          <w:szCs w:val="22"/>
        </w:rPr>
        <w:t>.</w:t>
      </w:r>
    </w:p>
    <w:p w:rsidR="00131DCC" w:rsidRPr="003C791D" w:rsidRDefault="00DF6ABB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</w:r>
      <w:r w:rsidR="00EF3AF3">
        <w:rPr>
          <w:rFonts w:eastAsiaTheme="minorHAnsi"/>
          <w:sz w:val="22"/>
          <w:szCs w:val="22"/>
        </w:rPr>
        <w:t>Pre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izlaganja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prof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dr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Zore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Konjović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čija</w:t>
      </w:r>
      <w:r w:rsidRPr="003C791D">
        <w:rPr>
          <w:rFonts w:eastAsiaTheme="minorHAnsi"/>
          <w:sz w:val="22"/>
          <w:szCs w:val="22"/>
        </w:rPr>
        <w:t xml:space="preserve"> 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predstavka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takođe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bila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dnevnom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redu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predsednica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Aleksandra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Jerkov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pročitala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dopis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koji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prof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dr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Rade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Doroslovački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dekan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Fakulteta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tehničkih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nauka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Novog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Sada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uputio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Odboru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jedan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sat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početka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sednice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kome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kaže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zbog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ranije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preuzetih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obaveza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mogućnosti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prisustvuje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sednici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Istim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dopisom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prof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Doroslovački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ukratko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izneo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svoje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viđenje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predstavke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prof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Zore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Konjović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ukazao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konkretnom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slučaju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bilo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nezakonitog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postupanja</w:t>
      </w:r>
      <w:r w:rsidRPr="003C791D">
        <w:rPr>
          <w:rFonts w:eastAsiaTheme="minorHAnsi"/>
          <w:sz w:val="22"/>
          <w:szCs w:val="22"/>
        </w:rPr>
        <w:t>.</w:t>
      </w:r>
    </w:p>
    <w:p w:rsidR="00131DCC" w:rsidRPr="003C791D" w:rsidRDefault="00DF6ABB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</w:r>
      <w:r w:rsidR="00EF3AF3">
        <w:rPr>
          <w:rFonts w:eastAsiaTheme="minorHAnsi"/>
          <w:sz w:val="22"/>
          <w:szCs w:val="22"/>
        </w:rPr>
        <w:t>Prof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Zora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Konjović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obrazlažući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svoju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predstavku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navela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joj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već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jedan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put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produžavan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radni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odnos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godinu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dana</w:t>
      </w:r>
      <w:r w:rsidRPr="003C791D">
        <w:rPr>
          <w:rFonts w:eastAsiaTheme="minorHAnsi"/>
          <w:sz w:val="22"/>
          <w:szCs w:val="22"/>
        </w:rPr>
        <w:t xml:space="preserve"> (</w:t>
      </w:r>
      <w:r w:rsidR="00EF3AF3">
        <w:rPr>
          <w:rFonts w:eastAsiaTheme="minorHAnsi"/>
          <w:sz w:val="22"/>
          <w:szCs w:val="22"/>
        </w:rPr>
        <w:t>posle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navršenih</w:t>
      </w:r>
      <w:r w:rsidRPr="003C791D">
        <w:rPr>
          <w:rFonts w:eastAsiaTheme="minorHAnsi"/>
          <w:sz w:val="22"/>
          <w:szCs w:val="22"/>
        </w:rPr>
        <w:t xml:space="preserve"> 65 </w:t>
      </w:r>
      <w:r w:rsidR="00EF3AF3">
        <w:rPr>
          <w:rFonts w:eastAsiaTheme="minorHAnsi"/>
          <w:sz w:val="22"/>
          <w:szCs w:val="22"/>
        </w:rPr>
        <w:t>godina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života</w:t>
      </w:r>
      <w:r w:rsidRPr="003C791D">
        <w:rPr>
          <w:rFonts w:eastAsiaTheme="minorHAnsi"/>
          <w:sz w:val="22"/>
          <w:szCs w:val="22"/>
        </w:rPr>
        <w:t xml:space="preserve">), </w:t>
      </w:r>
      <w:r w:rsidR="00EF3AF3">
        <w:rPr>
          <w:rFonts w:eastAsiaTheme="minorHAnsi"/>
          <w:sz w:val="22"/>
          <w:szCs w:val="22"/>
        </w:rPr>
        <w:t>zbog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objektivne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potrebe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izvođenja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nastave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Naučno</w:t>
      </w:r>
      <w:r w:rsidRPr="003C791D">
        <w:rPr>
          <w:rFonts w:eastAsiaTheme="minorHAnsi"/>
          <w:sz w:val="22"/>
          <w:szCs w:val="22"/>
        </w:rPr>
        <w:t>-</w:t>
      </w:r>
      <w:r w:rsidR="00EF3AF3">
        <w:rPr>
          <w:rFonts w:eastAsiaTheme="minorHAnsi"/>
          <w:sz w:val="22"/>
          <w:szCs w:val="22"/>
        </w:rPr>
        <w:t>nastavno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veće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Fakulteta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tehničkih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nauka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Novom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Sadu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predložilo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ove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godine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dekanu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fakultetu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njoj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ponovo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produži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radni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odnos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Međutim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dekan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Doroslovački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insistira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podnese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zahtev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odlazak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penziju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uz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opasku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ukoliko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odbije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će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javno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izneti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2003. </w:t>
      </w:r>
      <w:r w:rsidR="00EF3AF3">
        <w:rPr>
          <w:rFonts w:eastAsiaTheme="minorHAnsi"/>
          <w:sz w:val="22"/>
          <w:szCs w:val="22"/>
        </w:rPr>
        <w:t>godine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kada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izabrana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redovnog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profesora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nije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ispunjavala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uslove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izbor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ovo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zvanje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Ona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dodala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dekan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cilju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pribavljanja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dokaza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neregularnosti</w:t>
      </w:r>
      <w:r w:rsidRPr="003C791D">
        <w:rPr>
          <w:rFonts w:eastAsiaTheme="minorHAnsi"/>
          <w:sz w:val="22"/>
          <w:szCs w:val="22"/>
        </w:rPr>
        <w:t xml:space="preserve">  </w:t>
      </w:r>
      <w:r w:rsidR="00EF3AF3">
        <w:rPr>
          <w:rFonts w:eastAsiaTheme="minorHAnsi"/>
          <w:sz w:val="22"/>
          <w:szCs w:val="22"/>
        </w:rPr>
        <w:t>njenog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izbora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zvanje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redovnog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profesora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obmanom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pribavio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iskaz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penzonisanog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profesora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Danila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Obradovića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koji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već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duže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vreme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teško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bolestan</w:t>
      </w:r>
      <w:r w:rsidRPr="003C791D">
        <w:rPr>
          <w:rFonts w:eastAsiaTheme="minorHAnsi"/>
          <w:sz w:val="22"/>
          <w:szCs w:val="22"/>
        </w:rPr>
        <w:t xml:space="preserve">. </w:t>
      </w:r>
    </w:p>
    <w:p w:rsidR="00131DCC" w:rsidRPr="003C791D" w:rsidRDefault="00DF6ABB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</w:r>
      <w:r w:rsidR="00EF3AF3">
        <w:rPr>
          <w:rFonts w:eastAsiaTheme="minorHAnsi"/>
          <w:sz w:val="22"/>
          <w:szCs w:val="22"/>
        </w:rPr>
        <w:t>Prof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Miroslav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Trajanović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predsednik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Matičnog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naučnog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elektroniku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telekomunikacije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informacione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tehnologije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Ministarstvu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prosvete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nauke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tehnološkog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razvoja</w:t>
      </w:r>
      <w:r w:rsidRPr="003C791D">
        <w:rPr>
          <w:rFonts w:eastAsiaTheme="minorHAnsi"/>
          <w:sz w:val="22"/>
          <w:szCs w:val="22"/>
        </w:rPr>
        <w:t xml:space="preserve">, 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rekao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matični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odbor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punu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podršku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prof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Zori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Konjović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uputio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pismo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dekanu</w:t>
      </w:r>
      <w:r w:rsidRPr="003C791D">
        <w:rPr>
          <w:rFonts w:eastAsiaTheme="minorHAnsi"/>
          <w:sz w:val="22"/>
          <w:szCs w:val="22"/>
        </w:rPr>
        <w:t xml:space="preserve"> 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kome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rečeno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 </w:t>
      </w:r>
      <w:r w:rsidR="00EF3AF3">
        <w:rPr>
          <w:rFonts w:eastAsiaTheme="minorHAnsi"/>
          <w:sz w:val="22"/>
          <w:szCs w:val="22"/>
        </w:rPr>
        <w:t>nije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dobro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jedan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dekan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izražava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samovolju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suprotno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stavovima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nastavno</w:t>
      </w:r>
      <w:r w:rsidRPr="003C791D">
        <w:rPr>
          <w:rFonts w:eastAsiaTheme="minorHAnsi"/>
          <w:sz w:val="22"/>
          <w:szCs w:val="22"/>
        </w:rPr>
        <w:t>-</w:t>
      </w:r>
      <w:r w:rsidR="00EF3AF3">
        <w:rPr>
          <w:rFonts w:eastAsiaTheme="minorHAnsi"/>
          <w:sz w:val="22"/>
          <w:szCs w:val="22"/>
        </w:rPr>
        <w:t>naučnog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veća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katedri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veća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departmana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Dekan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odgovorio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pismo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matičnog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jedan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uvredljiv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način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tako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što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predložio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matični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odbor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podrži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izbor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prof</w:t>
      </w:r>
      <w:r w:rsidRPr="003C791D">
        <w:rPr>
          <w:rFonts w:eastAsiaTheme="minorHAnsi"/>
          <w:sz w:val="22"/>
          <w:szCs w:val="22"/>
        </w:rPr>
        <w:t xml:space="preserve">. </w:t>
      </w:r>
      <w:r w:rsidR="00EF3AF3">
        <w:rPr>
          <w:rFonts w:eastAsiaTheme="minorHAnsi"/>
          <w:sz w:val="22"/>
          <w:szCs w:val="22"/>
        </w:rPr>
        <w:t>Zore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Konjović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profesora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emeritusa</w:t>
      </w:r>
      <w:r w:rsidRPr="003C791D">
        <w:rPr>
          <w:rFonts w:eastAsiaTheme="minorHAnsi"/>
          <w:sz w:val="22"/>
          <w:szCs w:val="22"/>
        </w:rPr>
        <w:t>.</w:t>
      </w:r>
    </w:p>
    <w:p w:rsidR="00792CA9" w:rsidRPr="003C791D" w:rsidRDefault="00DF6ABB" w:rsidP="00792CA9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četvoroipočasovnoj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raspravi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koja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vođena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povodom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ove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tri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predstavke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učešće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diskusiji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uzeli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sledeći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narodni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poslanici</w:t>
      </w:r>
      <w:r w:rsidRPr="003C791D">
        <w:rPr>
          <w:rFonts w:eastAsiaTheme="minorHAnsi"/>
          <w:sz w:val="22"/>
          <w:szCs w:val="22"/>
        </w:rPr>
        <w:t xml:space="preserve">: </w:t>
      </w:r>
      <w:r w:rsidR="00EF3AF3">
        <w:rPr>
          <w:rFonts w:eastAsiaTheme="minorHAnsi"/>
          <w:sz w:val="22"/>
          <w:szCs w:val="22"/>
        </w:rPr>
        <w:t>Aleksandra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Jerkov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Ninoslav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Stojadinović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Milena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Bićanin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Marko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Atlagić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Mileta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Poskurica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Anamarija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Viček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Ljubiša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Stojmirović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Vladimir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Orlić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Nevenka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Milošević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Miletić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Mihajlović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Darko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Laketić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Zoran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Živković</w:t>
      </w:r>
      <w:r w:rsidRPr="003C791D">
        <w:rPr>
          <w:rFonts w:eastAsiaTheme="minorHAnsi"/>
          <w:sz w:val="22"/>
          <w:szCs w:val="22"/>
        </w:rPr>
        <w:t>.</w:t>
      </w:r>
    </w:p>
    <w:p w:rsidR="005321BF" w:rsidRPr="003C791D" w:rsidRDefault="00DF6ABB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</w:r>
      <w:r w:rsidR="00EF3AF3">
        <w:rPr>
          <w:rFonts w:eastAsiaTheme="minorHAnsi"/>
          <w:sz w:val="22"/>
          <w:szCs w:val="22"/>
        </w:rPr>
        <w:t>S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obzirom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to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kraju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sednice</w:t>
      </w:r>
      <w:r w:rsidRPr="003C791D">
        <w:rPr>
          <w:rFonts w:eastAsiaTheme="minorHAnsi"/>
          <w:sz w:val="22"/>
          <w:szCs w:val="22"/>
        </w:rPr>
        <w:t xml:space="preserve"> (16,15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časova</w:t>
      </w:r>
      <w:r w:rsidRPr="003C791D">
        <w:rPr>
          <w:rFonts w:eastAsiaTheme="minorHAnsi"/>
          <w:sz w:val="22"/>
          <w:szCs w:val="22"/>
        </w:rPr>
        <w:t xml:space="preserve">) </w:t>
      </w:r>
      <w:r w:rsidR="00EF3AF3">
        <w:rPr>
          <w:rFonts w:eastAsiaTheme="minorHAnsi"/>
          <w:sz w:val="22"/>
          <w:szCs w:val="22"/>
        </w:rPr>
        <w:t>nije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postojao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kvorum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odlučivanje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predsednica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sugerisala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je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predlozi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koji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izneti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sednici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dostave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svim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članovima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kako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bi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izjasnili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njima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eventualno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ih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dopunili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ili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izmenili</w:t>
      </w:r>
      <w:r w:rsidRPr="003C791D">
        <w:rPr>
          <w:rFonts w:eastAsiaTheme="minorHAnsi"/>
          <w:sz w:val="22"/>
          <w:szCs w:val="22"/>
        </w:rPr>
        <w:t xml:space="preserve">, </w:t>
      </w:r>
      <w:r w:rsidR="00EF3AF3">
        <w:rPr>
          <w:rFonts w:eastAsiaTheme="minorHAnsi"/>
          <w:sz w:val="22"/>
          <w:szCs w:val="22"/>
        </w:rPr>
        <w:t>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zatim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usvojili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na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sledećoj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sednici</w:t>
      </w:r>
      <w:r w:rsidRPr="003C791D">
        <w:rPr>
          <w:rFonts w:eastAsiaTheme="minorHAnsi"/>
          <w:sz w:val="22"/>
          <w:szCs w:val="22"/>
        </w:rPr>
        <w:t>.</w:t>
      </w:r>
    </w:p>
    <w:p w:rsidR="00B31C6D" w:rsidRPr="003C791D" w:rsidRDefault="00DF6ABB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</w:r>
      <w:r w:rsidR="00EF3AF3">
        <w:rPr>
          <w:rFonts w:eastAsiaTheme="minorHAnsi"/>
          <w:sz w:val="22"/>
          <w:szCs w:val="22"/>
        </w:rPr>
        <w:t>Članovima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Odbora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upućeni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su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putem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elektronske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pošte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sledeći</w:t>
      </w:r>
      <w:r w:rsidRPr="003C791D">
        <w:rPr>
          <w:rFonts w:eastAsiaTheme="minorHAnsi"/>
          <w:sz w:val="22"/>
          <w:szCs w:val="22"/>
        </w:rPr>
        <w:t xml:space="preserve"> </w:t>
      </w:r>
      <w:r w:rsidR="00EF3AF3">
        <w:rPr>
          <w:rFonts w:eastAsiaTheme="minorHAnsi"/>
          <w:sz w:val="22"/>
          <w:szCs w:val="22"/>
        </w:rPr>
        <w:t>predlozi</w:t>
      </w:r>
      <w:r w:rsidRPr="003C791D">
        <w:rPr>
          <w:rFonts w:eastAsiaTheme="minorHAnsi"/>
          <w:sz w:val="22"/>
          <w:szCs w:val="22"/>
        </w:rPr>
        <w:t>:</w:t>
      </w:r>
    </w:p>
    <w:p w:rsidR="005321BF" w:rsidRPr="003C791D" w:rsidRDefault="00DF6ABB" w:rsidP="00B31C6D">
      <w:pPr>
        <w:jc w:val="both"/>
        <w:rPr>
          <w:sz w:val="22"/>
          <w:szCs w:val="22"/>
        </w:rPr>
      </w:pPr>
      <w:r w:rsidRPr="003C791D">
        <w:rPr>
          <w:sz w:val="22"/>
          <w:szCs w:val="22"/>
        </w:rPr>
        <w:lastRenderedPageBreak/>
        <w:t xml:space="preserve">-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primedbe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koje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iznete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sednici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Odbora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posebno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one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koje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tiču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nadležnosti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upravljačkih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prava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dekana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nadzora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nad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radom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organa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upravljanja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sprovođenja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odluka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inspekcije</w:t>
      </w:r>
      <w:r w:rsidRPr="003C791D">
        <w:rPr>
          <w:sz w:val="22"/>
          <w:szCs w:val="22"/>
        </w:rPr>
        <w:t xml:space="preserve">, </w:t>
      </w:r>
      <w:r w:rsidR="00EF3AF3">
        <w:rPr>
          <w:sz w:val="22"/>
          <w:szCs w:val="22"/>
        </w:rPr>
        <w:t>uzmu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obzir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prilikom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izrade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novog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zakona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visokom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obrazovanju</w:t>
      </w:r>
      <w:r w:rsidRPr="003C791D">
        <w:rPr>
          <w:sz w:val="22"/>
          <w:szCs w:val="22"/>
        </w:rPr>
        <w:t>;</w:t>
      </w:r>
    </w:p>
    <w:p w:rsidR="005321BF" w:rsidRPr="003C791D" w:rsidRDefault="00DF6ABB" w:rsidP="00B31C6D">
      <w:pPr>
        <w:jc w:val="both"/>
        <w:rPr>
          <w:sz w:val="22"/>
          <w:szCs w:val="22"/>
        </w:rPr>
      </w:pPr>
      <w:r w:rsidRPr="003C791D">
        <w:rPr>
          <w:sz w:val="22"/>
          <w:szCs w:val="22"/>
        </w:rPr>
        <w:t xml:space="preserve">-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prosvetna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inspekcija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ispita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navode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grupe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profesora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Medicinskog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fakulteta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Prištini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privremenim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sedištem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Kosovskoj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Mitrovici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vezi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sa</w:t>
      </w:r>
      <w:r w:rsidRPr="003C791D">
        <w:rPr>
          <w:sz w:val="22"/>
          <w:szCs w:val="22"/>
        </w:rPr>
        <w:t xml:space="preserve"> (</w:t>
      </w:r>
      <w:r w:rsidR="00EF3AF3">
        <w:rPr>
          <w:sz w:val="22"/>
          <w:szCs w:val="22"/>
        </w:rPr>
        <w:t>ne</w:t>
      </w:r>
      <w:r w:rsidRPr="003C791D">
        <w:rPr>
          <w:sz w:val="22"/>
          <w:szCs w:val="22"/>
        </w:rPr>
        <w:t>)</w:t>
      </w:r>
      <w:r w:rsidR="00EF3AF3">
        <w:rPr>
          <w:sz w:val="22"/>
          <w:szCs w:val="22"/>
        </w:rPr>
        <w:t>sprovođenjem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zaključaka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te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inspekcije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od</w:t>
      </w:r>
      <w:r w:rsidRPr="003C791D">
        <w:rPr>
          <w:sz w:val="22"/>
          <w:szCs w:val="22"/>
        </w:rPr>
        <w:t xml:space="preserve"> 19.5.2015. </w:t>
      </w:r>
      <w:r w:rsidR="00EF3AF3">
        <w:rPr>
          <w:sz w:val="22"/>
          <w:szCs w:val="22"/>
        </w:rPr>
        <w:t>godine</w:t>
      </w:r>
      <w:r w:rsidRPr="003C791D">
        <w:rPr>
          <w:sz w:val="22"/>
          <w:szCs w:val="22"/>
        </w:rPr>
        <w:t>;</w:t>
      </w:r>
    </w:p>
    <w:p w:rsidR="00792CA9" w:rsidRPr="003C791D" w:rsidRDefault="00DF6ABB" w:rsidP="00BF4763">
      <w:pPr>
        <w:jc w:val="both"/>
        <w:rPr>
          <w:sz w:val="22"/>
          <w:szCs w:val="22"/>
        </w:rPr>
      </w:pPr>
      <w:r w:rsidRPr="003C791D">
        <w:rPr>
          <w:sz w:val="22"/>
          <w:szCs w:val="22"/>
        </w:rPr>
        <w:t>-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dekan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Medicinskog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fakulteta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Prištini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privremenim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sedištem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Kosovskoj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Mitrovici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podnese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ostavku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na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</w:rPr>
        <w:t>funkciju</w:t>
      </w:r>
      <w:r w:rsidRPr="003C791D">
        <w:rPr>
          <w:sz w:val="22"/>
          <w:szCs w:val="22"/>
        </w:rPr>
        <w:t>.</w:t>
      </w:r>
    </w:p>
    <w:p w:rsidR="00792CA9" w:rsidRPr="003C791D" w:rsidRDefault="00DF6ABB" w:rsidP="005321BF">
      <w:pPr>
        <w:rPr>
          <w:sz w:val="22"/>
          <w:szCs w:val="22"/>
        </w:rPr>
      </w:pPr>
    </w:p>
    <w:p w:rsidR="006571D7" w:rsidRPr="003C791D" w:rsidRDefault="00DF6ABB" w:rsidP="00B31C6D">
      <w:pPr>
        <w:tabs>
          <w:tab w:val="left" w:pos="993"/>
        </w:tabs>
        <w:rPr>
          <w:b/>
          <w:noProof/>
          <w:sz w:val="22"/>
          <w:szCs w:val="22"/>
        </w:rPr>
      </w:pPr>
      <w:r w:rsidRPr="003C791D">
        <w:rPr>
          <w:b/>
          <w:sz w:val="22"/>
          <w:szCs w:val="22"/>
        </w:rPr>
        <w:t xml:space="preserve">         </w:t>
      </w:r>
      <w:r w:rsidRPr="003C791D">
        <w:rPr>
          <w:sz w:val="22"/>
          <w:szCs w:val="22"/>
        </w:rPr>
        <w:t xml:space="preserve">            </w:t>
      </w:r>
      <w:r w:rsidR="00EF3AF3">
        <w:rPr>
          <w:sz w:val="22"/>
          <w:szCs w:val="22"/>
        </w:rPr>
        <w:t>Druga</w:t>
      </w:r>
      <w:r w:rsidRPr="003C791D">
        <w:rPr>
          <w:sz w:val="22"/>
          <w:szCs w:val="22"/>
        </w:rPr>
        <w:t xml:space="preserve"> </w:t>
      </w:r>
      <w:r w:rsidR="00EF3AF3">
        <w:rPr>
          <w:sz w:val="22"/>
          <w:szCs w:val="22"/>
          <w:u w:val="single"/>
        </w:rPr>
        <w:t>tačka</w:t>
      </w:r>
      <w:r w:rsidRPr="003C791D">
        <w:rPr>
          <w:sz w:val="22"/>
          <w:szCs w:val="22"/>
          <w:u w:val="single"/>
        </w:rPr>
        <w:t xml:space="preserve"> </w:t>
      </w:r>
      <w:r w:rsidR="00EF3AF3">
        <w:rPr>
          <w:sz w:val="22"/>
          <w:szCs w:val="22"/>
          <w:u w:val="single"/>
        </w:rPr>
        <w:t>dnevnog</w:t>
      </w:r>
      <w:r w:rsidRPr="003C791D">
        <w:rPr>
          <w:sz w:val="22"/>
          <w:szCs w:val="22"/>
          <w:u w:val="single"/>
        </w:rPr>
        <w:t xml:space="preserve"> </w:t>
      </w:r>
      <w:r w:rsidR="00EF3AF3">
        <w:rPr>
          <w:sz w:val="22"/>
          <w:szCs w:val="22"/>
          <w:u w:val="single"/>
        </w:rPr>
        <w:t>reda</w:t>
      </w:r>
      <w:r w:rsidRPr="003C791D">
        <w:rPr>
          <w:sz w:val="22"/>
          <w:szCs w:val="22"/>
          <w:u w:val="single"/>
        </w:rPr>
        <w:t xml:space="preserve">: </w:t>
      </w:r>
      <w:r w:rsidR="00EF3AF3">
        <w:rPr>
          <w:b/>
          <w:noProof/>
          <w:sz w:val="22"/>
          <w:szCs w:val="22"/>
        </w:rPr>
        <w:t>Razno</w:t>
      </w:r>
    </w:p>
    <w:p w:rsidR="00B31C6D" w:rsidRPr="003C791D" w:rsidRDefault="00DF6ABB" w:rsidP="00B31C6D">
      <w:pPr>
        <w:tabs>
          <w:tab w:val="left" w:pos="993"/>
        </w:tabs>
        <w:rPr>
          <w:b/>
          <w:noProof/>
          <w:sz w:val="22"/>
          <w:szCs w:val="22"/>
        </w:rPr>
      </w:pPr>
    </w:p>
    <w:p w:rsidR="006571D7" w:rsidRPr="003C791D" w:rsidRDefault="00DF6ABB" w:rsidP="006571D7">
      <w:pPr>
        <w:rPr>
          <w:noProof/>
          <w:sz w:val="22"/>
          <w:szCs w:val="22"/>
        </w:rPr>
      </w:pPr>
      <w:r w:rsidRPr="003C791D">
        <w:rPr>
          <w:noProof/>
          <w:sz w:val="22"/>
          <w:szCs w:val="22"/>
        </w:rPr>
        <w:tab/>
      </w:r>
      <w:r w:rsidR="00EF3AF3">
        <w:rPr>
          <w:noProof/>
          <w:sz w:val="22"/>
          <w:szCs w:val="22"/>
        </w:rPr>
        <w:t>U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vezi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sa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ovom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tačkom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nije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bilo</w:t>
      </w:r>
      <w:r w:rsidRPr="003C791D">
        <w:rPr>
          <w:noProof/>
          <w:sz w:val="22"/>
          <w:szCs w:val="22"/>
        </w:rPr>
        <w:t xml:space="preserve"> </w:t>
      </w:r>
      <w:r w:rsidR="00EF3AF3">
        <w:rPr>
          <w:noProof/>
          <w:sz w:val="22"/>
          <w:szCs w:val="22"/>
        </w:rPr>
        <w:t>diskusije</w:t>
      </w:r>
      <w:r w:rsidRPr="003C791D">
        <w:rPr>
          <w:noProof/>
          <w:sz w:val="22"/>
          <w:szCs w:val="22"/>
        </w:rPr>
        <w:t>.</w:t>
      </w:r>
    </w:p>
    <w:p w:rsidR="006571D7" w:rsidRPr="003C791D" w:rsidRDefault="00EF3AF3" w:rsidP="006571D7">
      <w:pPr>
        <w:ind w:firstLine="56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DF6ABB" w:rsidRPr="003C79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F6ABB" w:rsidRPr="003C79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završena</w:t>
      </w:r>
      <w:r w:rsidR="00DF6ABB" w:rsidRPr="003C791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DF6ABB" w:rsidRPr="003C791D">
        <w:rPr>
          <w:sz w:val="22"/>
          <w:szCs w:val="22"/>
          <w:lang w:val="sr-Cyrl-CS"/>
        </w:rPr>
        <w:t xml:space="preserve"> 1</w:t>
      </w:r>
      <w:r w:rsidR="00DF6ABB" w:rsidRPr="003C791D">
        <w:rPr>
          <w:sz w:val="22"/>
          <w:szCs w:val="22"/>
        </w:rPr>
        <w:t>6</w:t>
      </w:r>
      <w:r w:rsidR="00DF6ABB" w:rsidRPr="003C791D">
        <w:rPr>
          <w:sz w:val="22"/>
          <w:szCs w:val="22"/>
          <w:lang w:val="sr-Cyrl-CS"/>
        </w:rPr>
        <w:t>,</w:t>
      </w:r>
      <w:r w:rsidR="00DF6ABB" w:rsidRPr="003C791D">
        <w:rPr>
          <w:sz w:val="22"/>
          <w:szCs w:val="22"/>
          <w:lang w:val="sr-Cyrl-CS"/>
        </w:rPr>
        <w:t>1</w:t>
      </w:r>
      <w:r w:rsidR="00DF6ABB" w:rsidRPr="003C791D">
        <w:rPr>
          <w:sz w:val="22"/>
          <w:szCs w:val="22"/>
          <w:lang w:val="sr-Cyrl-CS"/>
        </w:rPr>
        <w:t xml:space="preserve">5 </w:t>
      </w:r>
      <w:r>
        <w:rPr>
          <w:sz w:val="22"/>
          <w:szCs w:val="22"/>
          <w:lang w:val="sr-Cyrl-CS"/>
        </w:rPr>
        <w:t>časova</w:t>
      </w:r>
      <w:r w:rsidR="00DF6ABB" w:rsidRPr="003C791D">
        <w:rPr>
          <w:sz w:val="22"/>
          <w:szCs w:val="22"/>
          <w:lang w:val="sr-Cyrl-CS"/>
        </w:rPr>
        <w:t>.</w:t>
      </w:r>
    </w:p>
    <w:p w:rsidR="00BF4763" w:rsidRPr="003C791D" w:rsidRDefault="00DF6ABB" w:rsidP="006571D7">
      <w:pPr>
        <w:ind w:firstLine="567"/>
        <w:jc w:val="both"/>
        <w:rPr>
          <w:sz w:val="22"/>
          <w:szCs w:val="22"/>
          <w:lang w:val="sr-Cyrl-CS"/>
        </w:rPr>
      </w:pPr>
    </w:p>
    <w:p w:rsidR="00D113AD" w:rsidRPr="003C791D" w:rsidRDefault="00EF3AF3" w:rsidP="00D113AD">
      <w:pPr>
        <w:rPr>
          <w:sz w:val="22"/>
          <w:szCs w:val="22"/>
        </w:rPr>
      </w:pPr>
      <w:r>
        <w:rPr>
          <w:sz w:val="22"/>
          <w:szCs w:val="22"/>
        </w:rPr>
        <w:t>Sastavni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deo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ovog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Zapisnika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čine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stenografske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beleške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urađene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audio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snimka</w:t>
      </w:r>
      <w:r w:rsidR="00DF6ABB" w:rsidRPr="003C791D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DF6ABB" w:rsidRPr="003C791D">
        <w:rPr>
          <w:sz w:val="22"/>
          <w:szCs w:val="22"/>
        </w:rPr>
        <w:t xml:space="preserve"> 81. </w:t>
      </w:r>
      <w:r>
        <w:rPr>
          <w:sz w:val="22"/>
          <w:szCs w:val="22"/>
        </w:rPr>
        <w:t>Poslovnika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Narodne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="00DF6ABB" w:rsidRPr="003C791D">
        <w:rPr>
          <w:sz w:val="22"/>
          <w:szCs w:val="22"/>
        </w:rPr>
        <w:t xml:space="preserve">. </w:t>
      </w:r>
    </w:p>
    <w:p w:rsidR="00D113AD" w:rsidRPr="003C791D" w:rsidRDefault="00DF6ABB" w:rsidP="006571D7">
      <w:pPr>
        <w:ind w:firstLine="567"/>
        <w:jc w:val="both"/>
        <w:rPr>
          <w:sz w:val="22"/>
          <w:szCs w:val="22"/>
        </w:rPr>
      </w:pPr>
    </w:p>
    <w:p w:rsidR="006571D7" w:rsidRPr="003C791D" w:rsidRDefault="00DF6ABB" w:rsidP="006571D7">
      <w:pPr>
        <w:ind w:firstLine="567"/>
        <w:jc w:val="both"/>
        <w:rPr>
          <w:sz w:val="22"/>
          <w:szCs w:val="22"/>
        </w:rPr>
      </w:pPr>
    </w:p>
    <w:p w:rsidR="006571D7" w:rsidRPr="003C791D" w:rsidRDefault="00DF6ABB" w:rsidP="006571D7">
      <w:pPr>
        <w:ind w:firstLine="567"/>
        <w:jc w:val="both"/>
        <w:rPr>
          <w:sz w:val="22"/>
          <w:szCs w:val="22"/>
        </w:rPr>
      </w:pPr>
    </w:p>
    <w:p w:rsidR="006571D7" w:rsidRPr="003C791D" w:rsidRDefault="00DF6ABB" w:rsidP="006571D7">
      <w:pPr>
        <w:ind w:firstLine="567"/>
        <w:jc w:val="both"/>
        <w:rPr>
          <w:sz w:val="22"/>
          <w:szCs w:val="22"/>
        </w:rPr>
      </w:pPr>
    </w:p>
    <w:p w:rsidR="006571D7" w:rsidRPr="003C791D" w:rsidRDefault="00DF6ABB" w:rsidP="006571D7">
      <w:pPr>
        <w:tabs>
          <w:tab w:val="left" w:pos="993"/>
        </w:tabs>
        <w:jc w:val="both"/>
        <w:rPr>
          <w:sz w:val="22"/>
          <w:szCs w:val="22"/>
        </w:rPr>
      </w:pPr>
      <w:r w:rsidRPr="003C791D">
        <w:rPr>
          <w:sz w:val="22"/>
          <w:szCs w:val="22"/>
        </w:rPr>
        <w:t xml:space="preserve">     </w:t>
      </w:r>
      <w:r w:rsidR="00EF3AF3">
        <w:rPr>
          <w:sz w:val="22"/>
          <w:szCs w:val="22"/>
        </w:rPr>
        <w:t>SEKRETAR</w:t>
      </w:r>
      <w:r w:rsidRPr="003C791D">
        <w:rPr>
          <w:sz w:val="22"/>
          <w:szCs w:val="22"/>
        </w:rPr>
        <w:t xml:space="preserve">                                                                                        </w:t>
      </w:r>
      <w:r w:rsidR="00EF3AF3">
        <w:rPr>
          <w:sz w:val="22"/>
          <w:szCs w:val="22"/>
        </w:rPr>
        <w:t>PREDSEDNICA</w:t>
      </w:r>
    </w:p>
    <w:p w:rsidR="006571D7" w:rsidRPr="003C791D" w:rsidRDefault="00DF6ABB" w:rsidP="006571D7">
      <w:pPr>
        <w:tabs>
          <w:tab w:val="left" w:pos="993"/>
        </w:tabs>
        <w:jc w:val="both"/>
        <w:rPr>
          <w:sz w:val="22"/>
          <w:szCs w:val="22"/>
        </w:rPr>
      </w:pPr>
    </w:p>
    <w:p w:rsidR="006571D7" w:rsidRPr="003C791D" w:rsidRDefault="00EF3AF3" w:rsidP="006571D7">
      <w:pPr>
        <w:tabs>
          <w:tab w:val="left" w:pos="993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Dragomir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Petković</w:t>
      </w:r>
      <w:r w:rsidR="00DF6ABB" w:rsidRPr="003C791D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>mr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Aleksandra</w:t>
      </w:r>
      <w:r w:rsidR="00DF6ABB" w:rsidRPr="003C791D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DF6ABB" w:rsidRPr="003C791D">
        <w:rPr>
          <w:sz w:val="22"/>
          <w:szCs w:val="22"/>
        </w:rPr>
        <w:t xml:space="preserve"> </w:t>
      </w:r>
    </w:p>
    <w:p w:rsidR="006571D7" w:rsidRPr="003C791D" w:rsidRDefault="00DF6ABB" w:rsidP="006571D7">
      <w:pPr>
        <w:tabs>
          <w:tab w:val="left" w:pos="1440"/>
        </w:tabs>
        <w:spacing w:before="120"/>
        <w:jc w:val="both"/>
        <w:rPr>
          <w:noProof/>
          <w:sz w:val="22"/>
          <w:szCs w:val="22"/>
        </w:rPr>
      </w:pPr>
    </w:p>
    <w:p w:rsidR="006571D7" w:rsidRPr="003C791D" w:rsidRDefault="00DF6ABB" w:rsidP="006571D7">
      <w:pPr>
        <w:rPr>
          <w:sz w:val="22"/>
          <w:szCs w:val="22"/>
        </w:rPr>
      </w:pPr>
    </w:p>
    <w:p w:rsidR="004571EE" w:rsidRPr="003C791D" w:rsidRDefault="00DF6ABB">
      <w:pPr>
        <w:rPr>
          <w:sz w:val="22"/>
          <w:szCs w:val="22"/>
        </w:rPr>
      </w:pPr>
    </w:p>
    <w:sectPr w:rsidR="004571EE" w:rsidRPr="003C791D" w:rsidSect="0053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BB" w:rsidRDefault="00DF6ABB" w:rsidP="00EF3AF3">
      <w:r>
        <w:separator/>
      </w:r>
    </w:p>
  </w:endnote>
  <w:endnote w:type="continuationSeparator" w:id="0">
    <w:p w:rsidR="00DF6ABB" w:rsidRDefault="00DF6ABB" w:rsidP="00EF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F3" w:rsidRDefault="00EF3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F3" w:rsidRDefault="00EF3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F3" w:rsidRDefault="00EF3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BB" w:rsidRDefault="00DF6ABB" w:rsidP="00EF3AF3">
      <w:r>
        <w:separator/>
      </w:r>
    </w:p>
  </w:footnote>
  <w:footnote w:type="continuationSeparator" w:id="0">
    <w:p w:rsidR="00DF6ABB" w:rsidRDefault="00DF6ABB" w:rsidP="00EF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F3" w:rsidRDefault="00EF3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F3" w:rsidRDefault="00EF3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F3" w:rsidRDefault="00EF3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096"/>
    <w:multiLevelType w:val="hybridMultilevel"/>
    <w:tmpl w:val="633A2256"/>
    <w:lvl w:ilvl="0" w:tplc="BF0014B6">
      <w:start w:val="1"/>
      <w:numFmt w:val="decimal"/>
      <w:lvlText w:val="%1."/>
      <w:lvlJc w:val="left"/>
      <w:pPr>
        <w:ind w:left="720" w:hanging="360"/>
      </w:pPr>
    </w:lvl>
    <w:lvl w:ilvl="1" w:tplc="FF948C52">
      <w:start w:val="1"/>
      <w:numFmt w:val="lowerLetter"/>
      <w:lvlText w:val="%2."/>
      <w:lvlJc w:val="left"/>
      <w:pPr>
        <w:ind w:left="1440" w:hanging="360"/>
      </w:pPr>
    </w:lvl>
    <w:lvl w:ilvl="2" w:tplc="8ECEF8DC">
      <w:start w:val="1"/>
      <w:numFmt w:val="lowerRoman"/>
      <w:lvlText w:val="%3."/>
      <w:lvlJc w:val="right"/>
      <w:pPr>
        <w:ind w:left="2160" w:hanging="180"/>
      </w:pPr>
    </w:lvl>
    <w:lvl w:ilvl="3" w:tplc="9674578A">
      <w:start w:val="1"/>
      <w:numFmt w:val="decimal"/>
      <w:lvlText w:val="%4."/>
      <w:lvlJc w:val="left"/>
      <w:pPr>
        <w:ind w:left="2880" w:hanging="360"/>
      </w:pPr>
    </w:lvl>
    <w:lvl w:ilvl="4" w:tplc="E0D85828">
      <w:start w:val="1"/>
      <w:numFmt w:val="lowerLetter"/>
      <w:lvlText w:val="%5."/>
      <w:lvlJc w:val="left"/>
      <w:pPr>
        <w:ind w:left="3600" w:hanging="360"/>
      </w:pPr>
    </w:lvl>
    <w:lvl w:ilvl="5" w:tplc="85C8C09C">
      <w:start w:val="1"/>
      <w:numFmt w:val="lowerRoman"/>
      <w:lvlText w:val="%6."/>
      <w:lvlJc w:val="right"/>
      <w:pPr>
        <w:ind w:left="4320" w:hanging="180"/>
      </w:pPr>
    </w:lvl>
    <w:lvl w:ilvl="6" w:tplc="95C8B60A">
      <w:start w:val="1"/>
      <w:numFmt w:val="decimal"/>
      <w:lvlText w:val="%7."/>
      <w:lvlJc w:val="left"/>
      <w:pPr>
        <w:ind w:left="5040" w:hanging="360"/>
      </w:pPr>
    </w:lvl>
    <w:lvl w:ilvl="7" w:tplc="19869480">
      <w:start w:val="1"/>
      <w:numFmt w:val="lowerLetter"/>
      <w:lvlText w:val="%8."/>
      <w:lvlJc w:val="left"/>
      <w:pPr>
        <w:ind w:left="5760" w:hanging="360"/>
      </w:pPr>
    </w:lvl>
    <w:lvl w:ilvl="8" w:tplc="577466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AF3"/>
    <w:rsid w:val="00DF6ABB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D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114562"/>
    <w:rPr>
      <w:rFonts w:ascii="MS Reference Sans Serif" w:hAnsi="MS Reference Sans Serif" w:cs="MS Reference Sans Serif"/>
      <w:color w:val="000000"/>
      <w:spacing w:val="60"/>
      <w:sz w:val="18"/>
      <w:szCs w:val="18"/>
    </w:rPr>
  </w:style>
  <w:style w:type="character" w:customStyle="1" w:styleId="FontStyle28">
    <w:name w:val="Font Style28"/>
    <w:basedOn w:val="DefaultParagraphFont"/>
    <w:uiPriority w:val="99"/>
    <w:rsid w:val="00114562"/>
    <w:rPr>
      <w:rFonts w:ascii="Times New Roman" w:hAnsi="Times New Roman" w:cs="Times New Roman"/>
      <w:b/>
      <w:bCs/>
      <w:color w:val="000000"/>
      <w:spacing w:val="6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114562"/>
    <w:rPr>
      <w:rFonts w:ascii="Century Gothic" w:hAnsi="Century Gothic" w:cs="Century Gothic"/>
      <w:b/>
      <w:bCs/>
      <w:color w:val="000000"/>
      <w:spacing w:val="20"/>
      <w:sz w:val="8"/>
      <w:szCs w:val="8"/>
    </w:rPr>
  </w:style>
  <w:style w:type="character" w:customStyle="1" w:styleId="FontStyle30">
    <w:name w:val="Font Style30"/>
    <w:basedOn w:val="DefaultParagraphFont"/>
    <w:uiPriority w:val="99"/>
    <w:rsid w:val="00114562"/>
    <w:rPr>
      <w:rFonts w:ascii="Calibri" w:hAnsi="Calibri" w:cs="Calibri"/>
      <w:color w:val="000000"/>
      <w:sz w:val="14"/>
      <w:szCs w:val="14"/>
    </w:rPr>
  </w:style>
  <w:style w:type="character" w:customStyle="1" w:styleId="FontStyle31">
    <w:name w:val="Font Style31"/>
    <w:basedOn w:val="DefaultParagraphFont"/>
    <w:uiPriority w:val="99"/>
    <w:rsid w:val="00114562"/>
    <w:rPr>
      <w:rFonts w:ascii="MS Reference Sans Serif" w:hAnsi="MS Reference Sans Serif" w:cs="MS Reference Sans Serif"/>
      <w:b/>
      <w:bCs/>
      <w:i/>
      <w:iCs/>
      <w:color w:val="000000"/>
      <w:spacing w:val="-20"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114562"/>
    <w:rPr>
      <w:rFonts w:ascii="Book Antiqua" w:hAnsi="Book Antiqua" w:cs="Book Antiqua"/>
      <w:i/>
      <w:iCs/>
      <w:color w:val="000000"/>
      <w:sz w:val="28"/>
      <w:szCs w:val="28"/>
    </w:rPr>
  </w:style>
  <w:style w:type="character" w:customStyle="1" w:styleId="FontStyle33">
    <w:name w:val="Font Style33"/>
    <w:basedOn w:val="DefaultParagraphFont"/>
    <w:uiPriority w:val="99"/>
    <w:rsid w:val="0011456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4">
    <w:name w:val="Font Style34"/>
    <w:basedOn w:val="DefaultParagraphFont"/>
    <w:uiPriority w:val="99"/>
    <w:rsid w:val="0011456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1145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6">
    <w:name w:val="Font Style36"/>
    <w:basedOn w:val="DefaultParagraphFont"/>
    <w:uiPriority w:val="99"/>
    <w:rsid w:val="00114562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AF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AF3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2015-11-09T07:03:00Z</cp:lastPrinted>
  <dcterms:created xsi:type="dcterms:W3CDTF">2016-01-15T13:46:00Z</dcterms:created>
  <dcterms:modified xsi:type="dcterms:W3CDTF">2016-01-15T13:46:00Z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188217</vt:lpwstr>
  </property>
  <property fmtid="{D5CDD505-2E9C-101B-9397-08002B2CF9AE}" pid="3" name="UserID">
    <vt:lpwstr>684</vt:lpwstr>
  </property>
</Properties>
</file>